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18C7" w14:textId="77777777" w:rsidR="007F12C9" w:rsidRDefault="007F12C9" w:rsidP="00D80A27">
      <w:pPr>
        <w:pStyle w:val="Heading1"/>
      </w:pPr>
    </w:p>
    <w:p w14:paraId="60E99597" w14:textId="77777777" w:rsidR="00EE3E1A" w:rsidRPr="0027444C" w:rsidRDefault="00EE3E1A" w:rsidP="00EE3E1A">
      <w:pPr>
        <w:spacing w:before="120" w:after="120"/>
        <w:jc w:val="center"/>
        <w:rPr>
          <w:b/>
          <w:sz w:val="40"/>
          <w:szCs w:val="40"/>
        </w:rPr>
      </w:pPr>
      <w:bookmarkStart w:id="0" w:name="_heading=h.bp24vdw0okrt" w:colFirst="0" w:colLast="0"/>
      <w:bookmarkEnd w:id="0"/>
      <w:r>
        <w:rPr>
          <w:noProof/>
          <w:sz w:val="64"/>
          <w:szCs w:val="64"/>
        </w:rPr>
        <w:drawing>
          <wp:inline distT="0" distB="0" distL="0" distR="0" wp14:anchorId="3F50B668" wp14:editId="16729BEF">
            <wp:extent cx="2827802" cy="1041400"/>
            <wp:effectExtent l="0" t="0" r="4445" b="0"/>
            <wp:docPr id="1513140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40542" name="Picture 1513140542"/>
                    <pic:cNvPicPr/>
                  </pic:nvPicPr>
                  <pic:blipFill>
                    <a:blip r:embed="rId10">
                      <a:extLst>
                        <a:ext uri="{28A0092B-C50C-407E-A947-70E740481C1C}">
                          <a14:useLocalDpi xmlns:a14="http://schemas.microsoft.com/office/drawing/2010/main" val="0"/>
                        </a:ext>
                      </a:extLst>
                    </a:blip>
                    <a:stretch>
                      <a:fillRect/>
                    </a:stretch>
                  </pic:blipFill>
                  <pic:spPr>
                    <a:xfrm>
                      <a:off x="0" y="0"/>
                      <a:ext cx="2839887" cy="1045850"/>
                    </a:xfrm>
                    <a:prstGeom prst="rect">
                      <a:avLst/>
                    </a:prstGeom>
                  </pic:spPr>
                </pic:pic>
              </a:graphicData>
            </a:graphic>
          </wp:inline>
        </w:drawing>
      </w:r>
    </w:p>
    <w:p w14:paraId="7C1CA7E8" w14:textId="77777777" w:rsidR="00EE3E1A" w:rsidRPr="0027444C" w:rsidRDefault="00EE3E1A" w:rsidP="00EE3E1A">
      <w:pPr>
        <w:spacing w:before="120" w:after="120"/>
        <w:jc w:val="center"/>
        <w:rPr>
          <w:b/>
          <w:sz w:val="64"/>
          <w:szCs w:val="64"/>
        </w:rPr>
      </w:pPr>
    </w:p>
    <w:p w14:paraId="75FE44A3" w14:textId="2F755889" w:rsidR="00862459" w:rsidRPr="00862459" w:rsidRDefault="00FF3017" w:rsidP="00862459">
      <w:pPr>
        <w:pStyle w:val="Title"/>
        <w:spacing w:after="0" w:line="240" w:lineRule="auto"/>
        <w:jc w:val="center"/>
        <w:rPr>
          <w:b/>
          <w:sz w:val="56"/>
          <w:szCs w:val="56"/>
        </w:rPr>
      </w:pPr>
      <w:bookmarkStart w:id="1" w:name="_heading=h.bpdm6yssye6i" w:colFirst="0" w:colLast="0"/>
      <w:bookmarkEnd w:id="1"/>
      <w:r>
        <w:rPr>
          <w:b/>
          <w:sz w:val="56"/>
          <w:szCs w:val="56"/>
        </w:rPr>
        <w:t>Child Safe Environment (VIC)</w:t>
      </w:r>
      <w:r w:rsidR="00D64C12">
        <w:rPr>
          <w:b/>
          <w:sz w:val="56"/>
          <w:szCs w:val="56"/>
        </w:rPr>
        <w:br/>
      </w:r>
      <w:r w:rsidR="00CA484E">
        <w:rPr>
          <w:b/>
          <w:sz w:val="56"/>
          <w:szCs w:val="56"/>
        </w:rPr>
        <w:t xml:space="preserve"> </w:t>
      </w:r>
      <w:r w:rsidR="00AD2BBD">
        <w:rPr>
          <w:b/>
          <w:sz w:val="56"/>
          <w:szCs w:val="56"/>
        </w:rPr>
        <w:t>Policy and Procedure</w:t>
      </w:r>
    </w:p>
    <w:p w14:paraId="61AF4712" w14:textId="77777777" w:rsidR="00EE3E1A" w:rsidRPr="0027444C" w:rsidRDefault="00EE3E1A" w:rsidP="00EE3E1A">
      <w:pPr>
        <w:spacing w:before="120" w:after="120"/>
        <w:rPr>
          <w:b/>
          <w:sz w:val="28"/>
          <w:szCs w:val="28"/>
        </w:rPr>
      </w:pPr>
    </w:p>
    <w:p w14:paraId="1C4673EE" w14:textId="77777777" w:rsidR="00EE3E1A" w:rsidRPr="0027444C" w:rsidRDefault="00EE3E1A" w:rsidP="00EE3E1A">
      <w:pPr>
        <w:spacing w:before="120" w:after="120"/>
        <w:rPr>
          <w:b/>
          <w:sz w:val="28"/>
          <w:szCs w:val="28"/>
        </w:rPr>
      </w:pPr>
    </w:p>
    <w:p w14:paraId="55DA24A3" w14:textId="77777777" w:rsidR="00EE3E1A" w:rsidRPr="0027444C" w:rsidRDefault="00EE3E1A" w:rsidP="00EE3E1A">
      <w:pPr>
        <w:spacing w:before="120" w:after="120"/>
        <w:rPr>
          <w:b/>
          <w:sz w:val="28"/>
          <w:szCs w:val="28"/>
        </w:rPr>
      </w:pPr>
    </w:p>
    <w:p w14:paraId="2CBC5D61" w14:textId="77777777" w:rsidR="00EE3E1A" w:rsidRPr="0027444C" w:rsidRDefault="00EE3E1A" w:rsidP="00EE3E1A">
      <w:pPr>
        <w:spacing w:before="120" w:after="120"/>
        <w:rPr>
          <w:b/>
          <w:sz w:val="28"/>
          <w:szCs w:val="28"/>
        </w:rPr>
      </w:pPr>
    </w:p>
    <w:p w14:paraId="515715BF" w14:textId="77777777" w:rsidR="00EE3E1A" w:rsidRPr="0027444C" w:rsidRDefault="00EE3E1A" w:rsidP="00EE3E1A">
      <w:pPr>
        <w:spacing w:before="120" w:after="120"/>
        <w:rPr>
          <w:b/>
          <w:sz w:val="28"/>
          <w:szCs w:val="28"/>
        </w:rPr>
      </w:pPr>
    </w:p>
    <w:p w14:paraId="26FBD258" w14:textId="6F81DA45" w:rsidR="00FF3017" w:rsidRDefault="00EE3E1A" w:rsidP="00EE3E1A">
      <w:r w:rsidRPr="0027444C">
        <w:rPr>
          <w:b/>
        </w:rPr>
        <w:t>Policy area:</w:t>
      </w:r>
      <w:r w:rsidRPr="0027444C">
        <w:t xml:space="preserve"> </w:t>
      </w:r>
      <w:r w:rsidR="00FF3017" w:rsidRPr="00FF3017">
        <w:t>Violence, Harm, Neglect, Exploitation and Discrimination</w:t>
      </w:r>
    </w:p>
    <w:p w14:paraId="77C5A928" w14:textId="3F75D868" w:rsidR="00EE3E1A" w:rsidRPr="0027444C" w:rsidRDefault="00EE3E1A" w:rsidP="00EE3E1A">
      <w:r w:rsidRPr="0027444C">
        <w:rPr>
          <w:b/>
          <w:bCs/>
        </w:rPr>
        <w:t>Applicable to:</w:t>
      </w:r>
      <w:r w:rsidRPr="0027444C">
        <w:t xml:space="preserve"> </w:t>
      </w:r>
      <w:r w:rsidRPr="006C0997">
        <w:t>GV Complete Care Support Services Pty Ltd</w:t>
      </w:r>
      <w:r w:rsidRPr="0027444C">
        <w:t xml:space="preserve"> </w:t>
      </w:r>
    </w:p>
    <w:p w14:paraId="74F75B90" w14:textId="18FC3B5D" w:rsidR="00EE3E1A" w:rsidRPr="0027444C" w:rsidRDefault="00EE3E1A" w:rsidP="00EE3E1A">
      <w:r w:rsidRPr="0027444C">
        <w:rPr>
          <w:b/>
        </w:rPr>
        <w:t xml:space="preserve">Version: </w:t>
      </w:r>
      <w:r>
        <w:t>6.0</w:t>
      </w:r>
    </w:p>
    <w:p w14:paraId="5080A337" w14:textId="4D0D1F63" w:rsidR="00EE3E1A" w:rsidRPr="0027444C" w:rsidRDefault="00EE3E1A" w:rsidP="00EE3E1A">
      <w:r w:rsidRPr="0027444C">
        <w:rPr>
          <w:b/>
        </w:rPr>
        <w:t xml:space="preserve">Date approved: </w:t>
      </w:r>
      <w:r>
        <w:t>11 March 2026</w:t>
      </w:r>
      <w:r w:rsidRPr="0027444C">
        <w:t xml:space="preserve"> </w:t>
      </w:r>
    </w:p>
    <w:p w14:paraId="72025137" w14:textId="32467F65" w:rsidR="00EE3E1A" w:rsidRPr="0027444C" w:rsidRDefault="00EE3E1A" w:rsidP="00EE3E1A">
      <w:r w:rsidRPr="0027444C">
        <w:rPr>
          <w:b/>
        </w:rPr>
        <w:t xml:space="preserve">Approved by: </w:t>
      </w:r>
      <w:r>
        <w:t>Jodie Clohesy, Director</w:t>
      </w:r>
    </w:p>
    <w:p w14:paraId="5DF29BD2" w14:textId="483F1143" w:rsidR="00EE3E1A" w:rsidRPr="0027444C" w:rsidRDefault="00EE3E1A" w:rsidP="00EE3E1A">
      <w:pPr>
        <w:rPr>
          <w:b/>
        </w:rPr>
      </w:pPr>
      <w:r w:rsidRPr="0027444C">
        <w:rPr>
          <w:b/>
        </w:rPr>
        <w:t>Next review date:</w:t>
      </w:r>
      <w:r w:rsidRPr="0027444C">
        <w:t xml:space="preserve"> </w:t>
      </w:r>
      <w:r>
        <w:t>11 March 2027</w:t>
      </w:r>
    </w:p>
    <w:p w14:paraId="5F48B73E" w14:textId="77777777" w:rsidR="007F12C9" w:rsidRDefault="007F12C9" w:rsidP="00D80A27">
      <w:pPr>
        <w:pStyle w:val="Heading1"/>
      </w:pPr>
    </w:p>
    <w:p w14:paraId="4351A8BA" w14:textId="77777777" w:rsidR="007F12C9" w:rsidRDefault="007F12C9" w:rsidP="00D80A27">
      <w:pPr>
        <w:pStyle w:val="Heading1"/>
      </w:pPr>
    </w:p>
    <w:p w14:paraId="7DD3A9B9" w14:textId="77777777" w:rsidR="007F12C9" w:rsidRDefault="007F12C9" w:rsidP="00D80A27">
      <w:pPr>
        <w:pStyle w:val="Heading1"/>
      </w:pPr>
    </w:p>
    <w:p w14:paraId="58F71914" w14:textId="25EB5DEB" w:rsidR="007F12C9" w:rsidRDefault="007F12C9" w:rsidP="00D80A27">
      <w:pPr>
        <w:pStyle w:val="Heading1"/>
      </w:pPr>
    </w:p>
    <w:p w14:paraId="05A0D3AE" w14:textId="77777777" w:rsidR="00EE3E1A" w:rsidRDefault="00EE3E1A" w:rsidP="00EE3E1A"/>
    <w:p w14:paraId="4CAB1640" w14:textId="77777777" w:rsidR="00EE3E1A" w:rsidRDefault="00EE3E1A" w:rsidP="00EE3E1A"/>
    <w:p w14:paraId="548AD60E" w14:textId="77777777" w:rsidR="007F1966" w:rsidRDefault="007F1966" w:rsidP="00EE3E1A"/>
    <w:p w14:paraId="35DA3F9F" w14:textId="77777777" w:rsidR="007F1966" w:rsidRDefault="007F1966" w:rsidP="00EE3E1A"/>
    <w:p w14:paraId="4EFE23EA" w14:textId="77777777" w:rsidR="007F1966" w:rsidRDefault="007F1966" w:rsidP="00EE3E1A"/>
    <w:p w14:paraId="55538542" w14:textId="77777777" w:rsidR="004546FF" w:rsidRDefault="004546FF" w:rsidP="00EE3E1A"/>
    <w:p w14:paraId="6CDE59AA" w14:textId="00154940" w:rsidR="00E8655F" w:rsidRDefault="00E8655F" w:rsidP="00743CAA">
      <w:pPr>
        <w:spacing w:line="360" w:lineRule="auto"/>
        <w:ind w:right="-40"/>
        <w:jc w:val="both"/>
        <w:rPr>
          <w:sz w:val="20"/>
          <w:szCs w:val="20"/>
        </w:rPr>
      </w:pPr>
      <w:bookmarkStart w:id="2" w:name="_98qm2itdvjnz" w:colFirst="0" w:colLast="0"/>
      <w:bookmarkStart w:id="3" w:name="_heading=h.r8ll0hm3nrgl" w:colFirst="0" w:colLast="0"/>
      <w:bookmarkEnd w:id="2"/>
      <w:bookmarkEnd w:id="3"/>
    </w:p>
    <w:p w14:paraId="150AB4E2" w14:textId="77777777" w:rsidR="00FF3017" w:rsidRDefault="00FF3017" w:rsidP="00FF3017">
      <w:pPr>
        <w:pStyle w:val="Heading2"/>
        <w:ind w:firstLine="20"/>
        <w:rPr>
          <w:b w:val="0"/>
        </w:rPr>
      </w:pPr>
      <w:bookmarkStart w:id="4" w:name="_heading=h.scy5259hs52c" w:colFirst="0" w:colLast="0"/>
      <w:bookmarkStart w:id="5" w:name="_Toc203380898"/>
      <w:bookmarkStart w:id="6" w:name="_Toc203390677"/>
      <w:bookmarkStart w:id="7" w:name="_Toc206584220"/>
      <w:bookmarkEnd w:id="4"/>
      <w:r>
        <w:lastRenderedPageBreak/>
        <w:t>Child Safe Environment Policy and Procedure - Victoria</w:t>
      </w:r>
      <w:bookmarkEnd w:id="5"/>
      <w:bookmarkEnd w:id="6"/>
      <w:bookmarkEnd w:id="7"/>
    </w:p>
    <w:p w14:paraId="56CA108D" w14:textId="77777777" w:rsidR="00FF3017" w:rsidRPr="00286779" w:rsidRDefault="00FF3017" w:rsidP="00FF3017">
      <w:pPr>
        <w:pStyle w:val="Heading3"/>
        <w:keepNext w:val="0"/>
        <w:keepLines w:val="0"/>
        <w:spacing w:line="338" w:lineRule="auto"/>
        <w:rPr>
          <w:b/>
        </w:rPr>
      </w:pPr>
      <w:bookmarkStart w:id="8" w:name="_kz41tz6gdlbq" w:colFirst="0" w:colLast="0"/>
      <w:bookmarkEnd w:id="8"/>
      <w:r w:rsidRPr="00286779">
        <w:t>1.0 Purpose</w:t>
      </w:r>
    </w:p>
    <w:p w14:paraId="20E9D1E2" w14:textId="77777777" w:rsidR="00FF3017" w:rsidRDefault="00FF3017" w:rsidP="00FF3017">
      <w:pPr>
        <w:ind w:right="160"/>
      </w:pPr>
      <w:r>
        <w:t xml:space="preserve">The purpose of this policy is to ensure that children and young people under the age of eighteen are safe, respected, and supported in environments free from harm, abuse, neglect, exploitation, and discrimination. </w:t>
      </w:r>
      <w:r w:rsidRPr="00CC4250">
        <w:t>GV Complete Care Support Services Pty Ltd</w:t>
      </w:r>
      <w:r>
        <w:t xml:space="preserve"> aims to uphold the rights of every child to feel protected and empowered, while providing services that foster participation, confidence, and well-being. This policy outlines how our </w:t>
      </w:r>
      <w:proofErr w:type="spellStart"/>
      <w:r>
        <w:t>organisation</w:t>
      </w:r>
      <w:proofErr w:type="spellEnd"/>
      <w:r>
        <w:t xml:space="preserve"> will implement child-safe practices, support positive engagement with children and young people, and create a culture of awareness, prevention, and accountability.</w:t>
      </w:r>
    </w:p>
    <w:p w14:paraId="45258AB7" w14:textId="77777777" w:rsidR="00FF3017" w:rsidRPr="00286779" w:rsidRDefault="00FF3017" w:rsidP="00FF3017">
      <w:pPr>
        <w:pStyle w:val="Heading3"/>
        <w:rPr>
          <w:b/>
        </w:rPr>
      </w:pPr>
      <w:bookmarkStart w:id="9" w:name="_qr4bc9kizwzs" w:colFirst="0" w:colLast="0"/>
      <w:bookmarkEnd w:id="9"/>
      <w:r w:rsidRPr="00286779">
        <w:t>2.0 Scope</w:t>
      </w:r>
    </w:p>
    <w:p w14:paraId="4C47707C" w14:textId="77777777" w:rsidR="00FF3017" w:rsidRDefault="00FF3017" w:rsidP="00FF3017">
      <w:pPr>
        <w:ind w:right="160"/>
      </w:pPr>
      <w:r>
        <w:t xml:space="preserve">This policy applies to all staff engaged by </w:t>
      </w:r>
      <w:r w:rsidRPr="00CC4250">
        <w:t>GV Complete Care Support Services Pty Ltd</w:t>
      </w:r>
      <w:r>
        <w:t xml:space="preserve"> who provide </w:t>
      </w:r>
      <w:proofErr w:type="gramStart"/>
      <w:r>
        <w:t>supports to</w:t>
      </w:r>
      <w:proofErr w:type="gramEnd"/>
      <w:r>
        <w:t xml:space="preserve"> or interact with children and young people in any service setting.</w:t>
      </w:r>
    </w:p>
    <w:p w14:paraId="6BB3355D" w14:textId="77777777" w:rsidR="00FF3017" w:rsidRPr="00286779" w:rsidRDefault="00FF3017" w:rsidP="00FF3017">
      <w:pPr>
        <w:pStyle w:val="Heading3"/>
        <w:rPr>
          <w:b/>
        </w:rPr>
      </w:pPr>
      <w:bookmarkStart w:id="10" w:name="_2ccfv7njuhsk" w:colFirst="0" w:colLast="0"/>
      <w:bookmarkEnd w:id="10"/>
      <w:r w:rsidRPr="00286779">
        <w:t>3.0 Definitions</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3300"/>
        <w:gridCol w:w="5700"/>
      </w:tblGrid>
      <w:tr w:rsidR="00FF3017" w14:paraId="575AEA9B" w14:textId="77777777" w:rsidTr="005E5DB4">
        <w:trPr>
          <w:cantSplit/>
          <w:trHeight w:val="435"/>
          <w:tblHeader/>
        </w:trPr>
        <w:tc>
          <w:tcPr>
            <w:tcW w:w="3300" w:type="dxa"/>
            <w:tcBorders>
              <w:top w:val="single" w:sz="5" w:space="0" w:color="A6A6A6" w:themeColor="background1" w:themeShade="A6"/>
              <w:left w:val="single" w:sz="5" w:space="0" w:color="A6A6A6" w:themeColor="background1" w:themeShade="A6"/>
              <w:bottom w:val="single" w:sz="5" w:space="0" w:color="A6A6A6" w:themeColor="background1" w:themeShade="A6"/>
              <w:right w:val="single" w:sz="5" w:space="0" w:color="A6A6A6" w:themeColor="background1" w:themeShade="A6"/>
            </w:tcBorders>
            <w:shd w:val="clear" w:color="auto" w:fill="737373"/>
            <w:tcMar>
              <w:top w:w="0" w:type="dxa"/>
              <w:left w:w="100" w:type="dxa"/>
              <w:bottom w:w="0" w:type="dxa"/>
              <w:right w:w="100" w:type="dxa"/>
            </w:tcMar>
          </w:tcPr>
          <w:p w14:paraId="55131557" w14:textId="77777777" w:rsidR="00FF3017" w:rsidRDefault="00FF3017" w:rsidP="005E5DB4">
            <w:pPr>
              <w:spacing w:before="60" w:after="60"/>
              <w:ind w:left="80" w:right="160"/>
              <w:rPr>
                <w:b/>
                <w:color w:val="FFFFFF"/>
              </w:rPr>
            </w:pPr>
            <w:r>
              <w:rPr>
                <w:b/>
                <w:color w:val="FFFFFF"/>
              </w:rPr>
              <w:t>Term</w:t>
            </w:r>
          </w:p>
        </w:tc>
        <w:tc>
          <w:tcPr>
            <w:tcW w:w="5700" w:type="dxa"/>
            <w:tcBorders>
              <w:top w:val="single" w:sz="5" w:space="0" w:color="A6A6A6" w:themeColor="background1" w:themeShade="A6"/>
              <w:left w:val="nil"/>
              <w:bottom w:val="single" w:sz="5" w:space="0" w:color="A6A6A6" w:themeColor="background1" w:themeShade="A6"/>
              <w:right w:val="single" w:sz="5" w:space="0" w:color="A6A6A6" w:themeColor="background1" w:themeShade="A6"/>
            </w:tcBorders>
            <w:shd w:val="clear" w:color="auto" w:fill="737373"/>
            <w:tcMar>
              <w:top w:w="0" w:type="dxa"/>
              <w:left w:w="100" w:type="dxa"/>
              <w:bottom w:w="0" w:type="dxa"/>
              <w:right w:w="100" w:type="dxa"/>
            </w:tcMar>
          </w:tcPr>
          <w:p w14:paraId="58267B74" w14:textId="77777777" w:rsidR="00FF3017" w:rsidRDefault="00FF3017" w:rsidP="005E5DB4">
            <w:pPr>
              <w:spacing w:before="60" w:after="60"/>
              <w:ind w:left="200" w:right="160"/>
              <w:rPr>
                <w:b/>
                <w:color w:val="FFFFFF"/>
              </w:rPr>
            </w:pPr>
            <w:r>
              <w:rPr>
                <w:b/>
                <w:color w:val="FFFFFF"/>
              </w:rPr>
              <w:t>Definitions</w:t>
            </w:r>
          </w:p>
        </w:tc>
      </w:tr>
      <w:tr w:rsidR="00FF3017" w14:paraId="72EB597C" w14:textId="77777777" w:rsidTr="005E5DB4">
        <w:trPr>
          <w:trHeight w:val="435"/>
        </w:trPr>
        <w:tc>
          <w:tcPr>
            <w:tcW w:w="3300"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55E71180" w14:textId="77777777" w:rsidR="00FF3017" w:rsidRDefault="00FF3017" w:rsidP="005E5DB4">
            <w:pPr>
              <w:spacing w:before="60" w:after="60"/>
              <w:ind w:left="80" w:right="160"/>
              <w:rPr>
                <w:b/>
              </w:rPr>
            </w:pPr>
            <w:r>
              <w:rPr>
                <w:b/>
              </w:rPr>
              <w:t>Child or young person</w:t>
            </w:r>
          </w:p>
        </w:tc>
        <w:tc>
          <w:tcPr>
            <w:tcW w:w="5700" w:type="dxa"/>
            <w:tcBorders>
              <w:top w:val="nil"/>
              <w:left w:val="nil"/>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1C97497F" w14:textId="77777777" w:rsidR="00FF3017" w:rsidRDefault="00FF3017" w:rsidP="005E5DB4">
            <w:pPr>
              <w:spacing w:before="60" w:after="60"/>
              <w:ind w:left="200" w:right="160"/>
            </w:pPr>
            <w:proofErr w:type="gramStart"/>
            <w:r>
              <w:t>persons</w:t>
            </w:r>
            <w:proofErr w:type="gramEnd"/>
            <w:r>
              <w:t xml:space="preserve"> under 18 years of age.</w:t>
            </w:r>
          </w:p>
        </w:tc>
      </w:tr>
      <w:tr w:rsidR="00FF3017" w14:paraId="43A4E9BA" w14:textId="77777777" w:rsidTr="005E5DB4">
        <w:trPr>
          <w:trHeight w:val="435"/>
        </w:trPr>
        <w:tc>
          <w:tcPr>
            <w:tcW w:w="3300"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49D4EDC5" w14:textId="77777777" w:rsidR="00FF3017" w:rsidRDefault="00FF3017" w:rsidP="005E5DB4">
            <w:pPr>
              <w:spacing w:before="60" w:after="60"/>
              <w:ind w:left="80" w:right="160"/>
              <w:rPr>
                <w:b/>
              </w:rPr>
            </w:pPr>
            <w:r>
              <w:rPr>
                <w:b/>
              </w:rPr>
              <w:t>Complainant</w:t>
            </w:r>
          </w:p>
        </w:tc>
        <w:tc>
          <w:tcPr>
            <w:tcW w:w="5700" w:type="dxa"/>
            <w:tcBorders>
              <w:top w:val="nil"/>
              <w:left w:val="nil"/>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08B284FF" w14:textId="77777777" w:rsidR="00FF3017" w:rsidRDefault="00FF3017" w:rsidP="005E5DB4">
            <w:pPr>
              <w:spacing w:before="60" w:after="60"/>
              <w:ind w:left="200" w:right="160"/>
            </w:pPr>
            <w:r>
              <w:t>a person who makes a complaint</w:t>
            </w:r>
          </w:p>
        </w:tc>
      </w:tr>
      <w:tr w:rsidR="00FF3017" w14:paraId="6307C998" w14:textId="77777777" w:rsidTr="005E5DB4">
        <w:trPr>
          <w:trHeight w:val="1215"/>
        </w:trPr>
        <w:tc>
          <w:tcPr>
            <w:tcW w:w="3300"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28A75C2A" w14:textId="77777777" w:rsidR="00FF3017" w:rsidRDefault="00FF3017" w:rsidP="005E5DB4">
            <w:pPr>
              <w:spacing w:before="60" w:after="60"/>
              <w:ind w:left="80" w:right="160"/>
              <w:rPr>
                <w:b/>
              </w:rPr>
            </w:pPr>
            <w:r>
              <w:rPr>
                <w:b/>
              </w:rPr>
              <w:t>Harm</w:t>
            </w:r>
          </w:p>
        </w:tc>
        <w:tc>
          <w:tcPr>
            <w:tcW w:w="5700" w:type="dxa"/>
            <w:tcBorders>
              <w:top w:val="nil"/>
              <w:left w:val="nil"/>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378777B2" w14:textId="77777777" w:rsidR="00FF3017" w:rsidRDefault="00FF3017" w:rsidP="005E5DB4">
            <w:pPr>
              <w:ind w:left="200" w:right="160"/>
            </w:pPr>
            <w:r>
              <w:t>Section 17 of the Safety Act defines 'harm' as physical or psychological harm (whether caused by any act or omission), including harm caused by sexual, physical, mental or emotional abuse or neglect.</w:t>
            </w:r>
          </w:p>
        </w:tc>
      </w:tr>
      <w:tr w:rsidR="00FF3017" w14:paraId="0F770F54" w14:textId="77777777" w:rsidTr="005E5DB4">
        <w:trPr>
          <w:trHeight w:val="3735"/>
        </w:trPr>
        <w:tc>
          <w:tcPr>
            <w:tcW w:w="3300"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3CCDB592" w14:textId="77777777" w:rsidR="00FF3017" w:rsidRDefault="00FF3017" w:rsidP="005E5DB4">
            <w:pPr>
              <w:spacing w:before="60" w:after="60"/>
              <w:ind w:left="80" w:right="160"/>
              <w:rPr>
                <w:b/>
              </w:rPr>
            </w:pPr>
            <w:r>
              <w:rPr>
                <w:b/>
              </w:rPr>
              <w:t>National Police Check</w:t>
            </w:r>
          </w:p>
        </w:tc>
        <w:tc>
          <w:tcPr>
            <w:tcW w:w="5700" w:type="dxa"/>
            <w:tcBorders>
              <w:top w:val="nil"/>
              <w:left w:val="nil"/>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3ABB645A" w14:textId="77777777" w:rsidR="00FF3017" w:rsidRDefault="00FF3017" w:rsidP="005E5DB4">
            <w:pPr>
              <w:spacing w:before="60" w:after="60"/>
              <w:ind w:left="200" w:right="160"/>
            </w:pPr>
            <w:r>
              <w:t xml:space="preserve">A summary of an individual's offender history in Australia and a record of their criminal history relating to convictions, findings of guilt or pending court proceedings. They are available from Victoria Police or </w:t>
            </w:r>
            <w:proofErr w:type="spellStart"/>
            <w:r>
              <w:t>organisations</w:t>
            </w:r>
            <w:proofErr w:type="spellEnd"/>
            <w:r>
              <w:t xml:space="preserve"> accredited by the Australian Criminal Intelligence Commission.</w:t>
            </w:r>
          </w:p>
          <w:p w14:paraId="4205A105" w14:textId="77777777" w:rsidR="00FF3017" w:rsidRDefault="00FF3017" w:rsidP="005E5DB4">
            <w:pPr>
              <w:spacing w:before="60" w:after="60"/>
              <w:ind w:left="200" w:right="160"/>
            </w:pPr>
          </w:p>
          <w:p w14:paraId="6CFF0BDD" w14:textId="77777777" w:rsidR="00FF3017" w:rsidRDefault="00FF3017" w:rsidP="005E5DB4">
            <w:pPr>
              <w:spacing w:before="60" w:after="60"/>
              <w:ind w:left="200" w:right="160"/>
            </w:pPr>
            <w:r>
              <w:t xml:space="preserve">It is an </w:t>
            </w:r>
            <w:proofErr w:type="spellStart"/>
            <w:r>
              <w:t>organisational</w:t>
            </w:r>
            <w:proofErr w:type="spellEnd"/>
            <w:r>
              <w:t xml:space="preserve"> decision if a National Police Certificate (NPC) is required for workers or volunteers. However, the </w:t>
            </w:r>
            <w:proofErr w:type="spellStart"/>
            <w:r>
              <w:t>organisation</w:t>
            </w:r>
            <w:proofErr w:type="spellEnd"/>
            <w:r>
              <w:t xml:space="preserve"> can no longer use the NPC to assess if a person is suitable to work or volunteer with children in Victoria; this must be determined by a valid, not negative Working with Children Check (WWCC) issued by the Department of Justice and Community Safety (VIC).</w:t>
            </w:r>
          </w:p>
        </w:tc>
      </w:tr>
      <w:tr w:rsidR="00FF3017" w14:paraId="756A4C7C" w14:textId="77777777" w:rsidTr="005E5DB4">
        <w:trPr>
          <w:trHeight w:val="2115"/>
        </w:trPr>
        <w:tc>
          <w:tcPr>
            <w:tcW w:w="3300"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6593CEAC" w14:textId="77777777" w:rsidR="00FF3017" w:rsidRDefault="00FF3017" w:rsidP="005E5DB4">
            <w:pPr>
              <w:spacing w:before="60" w:after="60"/>
              <w:ind w:left="80" w:right="160"/>
              <w:rPr>
                <w:b/>
              </w:rPr>
            </w:pPr>
            <w:r>
              <w:rPr>
                <w:b/>
              </w:rPr>
              <w:lastRenderedPageBreak/>
              <w:t>Working with Children Check</w:t>
            </w:r>
          </w:p>
        </w:tc>
        <w:tc>
          <w:tcPr>
            <w:tcW w:w="5700" w:type="dxa"/>
            <w:tcBorders>
              <w:top w:val="nil"/>
              <w:left w:val="nil"/>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726C8F6C" w14:textId="77777777" w:rsidR="00FF3017" w:rsidRDefault="00FF3017" w:rsidP="005E5DB4">
            <w:pPr>
              <w:ind w:left="200" w:right="160"/>
            </w:pPr>
            <w:r>
              <w:t>By law, people working or volunteering with children in Victoria must have a valid, not negative Working with Children Check (WWCC). A Working with Children Check assesses whether a person poses an unacceptable risk to children. As part of the process, the Department of Justice and Community Safety (VIC) considers national criminal history, relevant professional conduct findings, and child protection information to determine a person’s suitability to work with children.</w:t>
            </w:r>
          </w:p>
          <w:p w14:paraId="49C71480" w14:textId="77777777" w:rsidR="00FF3017" w:rsidRDefault="00FF3017" w:rsidP="005E5DB4">
            <w:pPr>
              <w:ind w:left="200" w:right="160"/>
            </w:pPr>
          </w:p>
        </w:tc>
      </w:tr>
      <w:tr w:rsidR="00FF3017" w14:paraId="50139BEC" w14:textId="77777777" w:rsidTr="005E5DB4">
        <w:trPr>
          <w:trHeight w:val="702"/>
        </w:trPr>
        <w:tc>
          <w:tcPr>
            <w:tcW w:w="3300"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0A053706" w14:textId="77777777" w:rsidR="00FF3017" w:rsidRDefault="00FF3017" w:rsidP="005E5DB4">
            <w:pPr>
              <w:ind w:left="40" w:right="160"/>
              <w:rPr>
                <w:b/>
              </w:rPr>
            </w:pPr>
            <w:r>
              <w:rPr>
                <w:b/>
              </w:rPr>
              <w:t>NDIS Worker Screening Check</w:t>
            </w:r>
          </w:p>
        </w:tc>
        <w:tc>
          <w:tcPr>
            <w:tcW w:w="5700" w:type="dxa"/>
            <w:tcBorders>
              <w:top w:val="nil"/>
              <w:left w:val="nil"/>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051C8BF8" w14:textId="77777777" w:rsidR="00FF3017" w:rsidRDefault="00FF3017" w:rsidP="005E5DB4">
            <w:pPr>
              <w:ind w:left="200" w:right="160"/>
            </w:pPr>
            <w:r>
              <w:t>It is an assessment of whether a person</w:t>
            </w:r>
          </w:p>
          <w:p w14:paraId="333251B5" w14:textId="77777777" w:rsidR="00FF3017" w:rsidRDefault="00FF3017" w:rsidP="005E5DB4">
            <w:pPr>
              <w:ind w:left="134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who works, or seeks to work, with people with a disability poses a risk to them.</w:t>
            </w:r>
          </w:p>
          <w:p w14:paraId="2C755177" w14:textId="77777777" w:rsidR="00FF3017" w:rsidRDefault="00FF3017" w:rsidP="005E5DB4">
            <w:pPr>
              <w:ind w:left="134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is cleared or excluded from working in certain roles with people with disability.</w:t>
            </w:r>
          </w:p>
          <w:p w14:paraId="2BC30B5D" w14:textId="77777777" w:rsidR="00FF3017" w:rsidRDefault="00FF3017" w:rsidP="005E5DB4">
            <w:pPr>
              <w:ind w:left="40" w:right="160"/>
            </w:pPr>
            <w:r>
              <w:t xml:space="preserve"> </w:t>
            </w:r>
          </w:p>
          <w:p w14:paraId="7497AD0C" w14:textId="77777777" w:rsidR="00FF3017" w:rsidRDefault="00FF3017" w:rsidP="005E5DB4">
            <w:pPr>
              <w:ind w:left="200" w:right="160"/>
            </w:pPr>
            <w:r>
              <w:t>The NDIS Worker Screening Check is conducted by the VIC NDIS Worker Screening Unit (within the Department of Justice and Community Safety) and determines whether a person is cleared or excluded.</w:t>
            </w:r>
          </w:p>
          <w:p w14:paraId="79D6A363" w14:textId="77777777" w:rsidR="00FF3017" w:rsidRDefault="00FF3017" w:rsidP="005E5DB4">
            <w:pPr>
              <w:ind w:left="200" w:right="160"/>
            </w:pPr>
          </w:p>
          <w:p w14:paraId="3A46FAE3" w14:textId="77777777" w:rsidR="00FF3017" w:rsidRPr="00A132E1" w:rsidRDefault="00FF3017" w:rsidP="005E5DB4">
            <w:pPr>
              <w:ind w:left="200" w:right="160"/>
            </w:pPr>
            <w:r>
              <w:t xml:space="preserve">Registered NDIS providers must only engage workers who have been </w:t>
            </w:r>
            <w:proofErr w:type="gramStart"/>
            <w:r>
              <w:t>cleared</w:t>
            </w:r>
            <w:proofErr w:type="gramEnd"/>
            <w:r>
              <w:t xml:space="preserve"> in certain risk-assessed roles. (Risk-assessed roles are determined to be roles with more than incidental contact with a participant, as defined under the NDIS (Practice Standards - Worker Screening) Rules 2018).</w:t>
            </w:r>
          </w:p>
        </w:tc>
      </w:tr>
    </w:tbl>
    <w:p w14:paraId="1B519530" w14:textId="77777777" w:rsidR="00FF3017" w:rsidRPr="00286779" w:rsidRDefault="00FF3017" w:rsidP="00FF3017">
      <w:pPr>
        <w:pStyle w:val="Heading3"/>
        <w:rPr>
          <w:b/>
        </w:rPr>
      </w:pPr>
      <w:bookmarkStart w:id="11" w:name="_qvvtk8vdg6jp" w:colFirst="0" w:colLast="0"/>
      <w:bookmarkEnd w:id="11"/>
      <w:r w:rsidRPr="00286779">
        <w:t>4.0 Policy</w:t>
      </w:r>
    </w:p>
    <w:p w14:paraId="23D50DDC" w14:textId="77777777" w:rsidR="00FF3017" w:rsidRDefault="00FF3017" w:rsidP="00FF3017">
      <w:pPr>
        <w:spacing w:before="240" w:after="240"/>
      </w:pPr>
      <w:r w:rsidRPr="00CC4250">
        <w:t>GV Complete Care Support Services Pty Ltd</w:t>
      </w:r>
      <w:r>
        <w:t xml:space="preserve"> is committed to creating and maintaining a child-safe environment that protects children and young people from all forms of harm. Our practices are guided by the Children, Youth and Families Act 2005 (VIC), the Working with Children Act 2005 (VIC), and the National Principles for Child Safe </w:t>
      </w:r>
      <w:proofErr w:type="spellStart"/>
      <w:r>
        <w:t>Organisations</w:t>
      </w:r>
      <w:proofErr w:type="spellEnd"/>
      <w:r>
        <w:t>, and are aligned with the NDIS Practice Standards and the NDIS Code of Conduct.</w:t>
      </w:r>
    </w:p>
    <w:p w14:paraId="3F8165F9" w14:textId="77777777" w:rsidR="00FF3017" w:rsidRDefault="00FF3017" w:rsidP="00FF3017">
      <w:pPr>
        <w:spacing w:before="240" w:after="240"/>
      </w:pPr>
      <w:r>
        <w:t>All staff, contractors, and volunteers must:</w:t>
      </w:r>
    </w:p>
    <w:p w14:paraId="6231CC02" w14:textId="77777777" w:rsidR="00FF3017" w:rsidRDefault="00FF3017" w:rsidP="00FF3017">
      <w:pPr>
        <w:spacing w:before="240"/>
        <w:ind w:left="1080" w:hanging="360"/>
      </w:pPr>
      <w:r>
        <w:t>●</w:t>
      </w:r>
      <w:r>
        <w:rPr>
          <w:rFonts w:ascii="Times New Roman" w:hAnsi="Times New Roman" w:cs="Times New Roman"/>
          <w:sz w:val="14"/>
          <w:szCs w:val="14"/>
        </w:rPr>
        <w:t xml:space="preserve"> </w:t>
      </w:r>
      <w:r>
        <w:tab/>
        <w:t>Hold current, valid Working with Children Checks and NDIS Worker Screening Checks, verified before commencement in a risk-assessed role.</w:t>
      </w:r>
    </w:p>
    <w:p w14:paraId="2B6C5EAA" w14:textId="77777777" w:rsidR="00FF3017" w:rsidRDefault="00FF3017" w:rsidP="00FF3017">
      <w:pPr>
        <w:ind w:left="1080" w:hanging="360"/>
      </w:pPr>
      <w:r>
        <w:lastRenderedPageBreak/>
        <w:t>●</w:t>
      </w:r>
      <w:r>
        <w:rPr>
          <w:rFonts w:ascii="Times New Roman" w:hAnsi="Times New Roman" w:cs="Times New Roman"/>
          <w:sz w:val="14"/>
          <w:szCs w:val="14"/>
        </w:rPr>
        <w:t xml:space="preserve"> </w:t>
      </w:r>
      <w:r>
        <w:rPr>
          <w:rFonts w:ascii="Times New Roman" w:hAnsi="Times New Roman" w:cs="Times New Roman"/>
          <w:sz w:val="14"/>
          <w:szCs w:val="14"/>
        </w:rPr>
        <w:tab/>
      </w:r>
      <w:r>
        <w:t>Undertake induction and ongoing training in child protection, including mandatory reporting obligations under Victorian law.</w:t>
      </w:r>
    </w:p>
    <w:p w14:paraId="777875D9" w14:textId="77777777" w:rsidR="00FF3017" w:rsidRDefault="00FF3017" w:rsidP="00FF3017">
      <w:pPr>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Comply with this policy, all related procedures, and the Code of Conduct.</w:t>
      </w:r>
    </w:p>
    <w:p w14:paraId="634DFAB8" w14:textId="77777777" w:rsidR="00FF3017" w:rsidRDefault="00FF3017" w:rsidP="00FF3017">
      <w:pPr>
        <w:ind w:left="1080" w:hanging="360"/>
      </w:pPr>
      <w:r>
        <w:t>●</w:t>
      </w:r>
      <w:r>
        <w:rPr>
          <w:rFonts w:ascii="Times New Roman" w:hAnsi="Times New Roman" w:cs="Times New Roman"/>
          <w:sz w:val="14"/>
          <w:szCs w:val="14"/>
        </w:rPr>
        <w:t xml:space="preserve"> </w:t>
      </w:r>
      <w:r>
        <w:tab/>
        <w:t>Immediately report any suspected harm or risk of harm to children and young people to the Child Protection Crisis Line (VIC) and cooperate fully in follow-up processes.</w:t>
      </w:r>
    </w:p>
    <w:p w14:paraId="41984C78" w14:textId="77777777" w:rsidR="00FF3017" w:rsidRDefault="00FF3017" w:rsidP="00FF3017">
      <w:pPr>
        <w:spacing w:after="24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Engage with children and young people respectfully and supportively, ensuring they feel safe, heard, and able to raise concerns or complaints without fear.</w:t>
      </w:r>
    </w:p>
    <w:p w14:paraId="0ABA7974" w14:textId="6C1BEDDD" w:rsidR="00FF3017" w:rsidRDefault="00FF3017" w:rsidP="00FF3017">
      <w:pPr>
        <w:spacing w:before="240" w:after="240"/>
      </w:pPr>
      <w:r w:rsidRPr="00CC4250">
        <w:t>GV Complete Care Support Services Pty Ltd</w:t>
      </w:r>
      <w:r>
        <w:t xml:space="preserve"> has appointed the Director (or delegate) as the designated Child Safety Contact Officer, responsible for:</w:t>
      </w:r>
    </w:p>
    <w:p w14:paraId="2ED21329" w14:textId="77777777" w:rsidR="00FF3017" w:rsidRDefault="00FF3017" w:rsidP="00FF3017">
      <w:pPr>
        <w:spacing w:before="24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Overseeing child protection implementation, training, and compliance.</w:t>
      </w:r>
    </w:p>
    <w:p w14:paraId="4C35D254" w14:textId="77777777" w:rsidR="00FF3017" w:rsidRDefault="00FF3017" w:rsidP="00FF3017">
      <w:pPr>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Managing screening records and ensuring all checks are current and verified.</w:t>
      </w:r>
    </w:p>
    <w:p w14:paraId="47D2B077" w14:textId="77777777" w:rsidR="00FF3017" w:rsidRDefault="00FF3017" w:rsidP="00FF3017">
      <w:pPr>
        <w:ind w:left="1080" w:hanging="360"/>
      </w:pPr>
      <w:r>
        <w:t>●</w:t>
      </w:r>
      <w:r>
        <w:rPr>
          <w:rFonts w:ascii="Times New Roman" w:hAnsi="Times New Roman" w:cs="Times New Roman"/>
          <w:sz w:val="14"/>
          <w:szCs w:val="14"/>
        </w:rPr>
        <w:t xml:space="preserve"> </w:t>
      </w:r>
      <w:r>
        <w:tab/>
        <w:t>Supporting staff in upholding child-safe practices and responding to concerns.</w:t>
      </w:r>
    </w:p>
    <w:p w14:paraId="78C897CC" w14:textId="77777777" w:rsidR="00FF3017" w:rsidRDefault="00FF3017" w:rsidP="00FF3017">
      <w:pPr>
        <w:spacing w:after="24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Leading reviews of this policy every two years and lodging compliance statements as required.</w:t>
      </w:r>
    </w:p>
    <w:p w14:paraId="427473C1" w14:textId="77777777" w:rsidR="00FF3017" w:rsidRDefault="00FF3017" w:rsidP="00FF3017">
      <w:pPr>
        <w:spacing w:before="240" w:after="240"/>
      </w:pPr>
      <w:r>
        <w:t xml:space="preserve">Children and young people supported by </w:t>
      </w:r>
      <w:r w:rsidRPr="00CC4250">
        <w:t>GV Complete Care Support Services Pty Ltd</w:t>
      </w:r>
      <w:r>
        <w:t xml:space="preserve"> will:</w:t>
      </w:r>
    </w:p>
    <w:p w14:paraId="08899CB1" w14:textId="77777777" w:rsidR="00FF3017" w:rsidRDefault="00FF3017" w:rsidP="00FF3017">
      <w:pPr>
        <w:spacing w:before="240"/>
        <w:ind w:left="1080" w:hanging="360"/>
      </w:pPr>
      <w:r>
        <w:t>●</w:t>
      </w:r>
      <w:r>
        <w:rPr>
          <w:rFonts w:ascii="Times New Roman" w:hAnsi="Times New Roman" w:cs="Times New Roman"/>
          <w:sz w:val="14"/>
          <w:szCs w:val="14"/>
        </w:rPr>
        <w:t xml:space="preserve"> </w:t>
      </w:r>
      <w:r>
        <w:tab/>
        <w:t xml:space="preserve">Be provided with </w:t>
      </w:r>
      <w:proofErr w:type="gramStart"/>
      <w:r>
        <w:t>age-appropriate</w:t>
      </w:r>
      <w:proofErr w:type="gramEnd"/>
      <w:r>
        <w:t xml:space="preserve"> information about their rights, including how to make a complaint or raise safety concerns.</w:t>
      </w:r>
    </w:p>
    <w:p w14:paraId="224CE328" w14:textId="77777777" w:rsidR="00FF3017" w:rsidRDefault="00FF3017" w:rsidP="00FF3017">
      <w:pPr>
        <w:ind w:left="1080" w:hanging="360"/>
      </w:pPr>
      <w:r>
        <w:t>●</w:t>
      </w:r>
      <w:r>
        <w:rPr>
          <w:rFonts w:ascii="Times New Roman" w:hAnsi="Times New Roman" w:cs="Times New Roman"/>
          <w:sz w:val="14"/>
          <w:szCs w:val="14"/>
        </w:rPr>
        <w:t xml:space="preserve"> </w:t>
      </w:r>
      <w:r>
        <w:tab/>
        <w:t>Be encouraged to participate in support planning and service feedback through face-to-face meetings, surveys, and accessible communication formats.</w:t>
      </w:r>
    </w:p>
    <w:p w14:paraId="7AB3397D" w14:textId="77777777" w:rsidR="00FF3017" w:rsidRDefault="00FF3017" w:rsidP="00FF3017">
      <w:pPr>
        <w:spacing w:after="240"/>
        <w:ind w:left="1080" w:hanging="360"/>
      </w:pPr>
      <w:r>
        <w:t>●</w:t>
      </w:r>
      <w:r>
        <w:rPr>
          <w:rFonts w:ascii="Times New Roman" w:hAnsi="Times New Roman" w:cs="Times New Roman"/>
          <w:sz w:val="14"/>
          <w:szCs w:val="14"/>
        </w:rPr>
        <w:t xml:space="preserve"> </w:t>
      </w:r>
      <w:r>
        <w:tab/>
        <w:t>Have individual support plans tailored to their safety and development needs, with regular reviews and adjustments to support skill-building, independence, and participation.</w:t>
      </w:r>
    </w:p>
    <w:p w14:paraId="48B166F2" w14:textId="77777777" w:rsidR="00FF3017" w:rsidRDefault="00FF3017" w:rsidP="00FF3017">
      <w:pPr>
        <w:spacing w:before="240" w:after="240"/>
      </w:pPr>
      <w:r>
        <w:t>Families and carers will be included in safeguarding processes and provided with handbooks and resources that explain our commitment to child safety and the expectations placed on all involved.</w:t>
      </w:r>
    </w:p>
    <w:p w14:paraId="58C7398A" w14:textId="77777777" w:rsidR="00FF3017" w:rsidRDefault="00FF3017" w:rsidP="00FF3017">
      <w:pPr>
        <w:spacing w:before="240" w:after="240"/>
      </w:pPr>
      <w:r w:rsidRPr="00CC4250">
        <w:t>GV Complete Care Support Services Pty Ltd</w:t>
      </w:r>
      <w:r>
        <w:t xml:space="preserve"> maintains a zero-tolerance approach to child abuse and neglect. All reportable incidents involving children will be managed in accordance with the NDIS (Incident Management and Reportable Incidents) Rules 2018, and all notifications will comply with Section 30(3) of the Children, Youth and Families Act 2005 (VIC).</w:t>
      </w:r>
    </w:p>
    <w:p w14:paraId="6DF744FD" w14:textId="77777777" w:rsidR="00FF3017" w:rsidRDefault="00FF3017" w:rsidP="00FF3017">
      <w:pPr>
        <w:spacing w:before="240" w:after="240"/>
      </w:pPr>
      <w:r>
        <w:t>This policy is supported by and linked to the following documents:</w:t>
      </w:r>
    </w:p>
    <w:p w14:paraId="421E804B" w14:textId="77777777" w:rsidR="00FF3017" w:rsidRPr="00621EA6" w:rsidRDefault="00FF3017" w:rsidP="00FF3017">
      <w:pPr>
        <w:pStyle w:val="NormalWeb"/>
        <w:spacing w:before="0" w:beforeAutospacing="0" w:after="0" w:afterAutospacing="0"/>
        <w:ind w:left="714" w:hanging="357"/>
        <w:rPr>
          <w:rFonts w:ascii="Arial" w:hAnsi="Arial" w:cs="Arial"/>
          <w:color w:val="000000"/>
          <w:sz w:val="20"/>
          <w:szCs w:val="20"/>
        </w:rPr>
      </w:pPr>
      <w:r>
        <w:t>●</w:t>
      </w:r>
      <w:r>
        <w:rPr>
          <w:sz w:val="14"/>
          <w:szCs w:val="14"/>
        </w:rPr>
        <w:t xml:space="preserve"> </w:t>
      </w:r>
      <w:r>
        <w:rPr>
          <w:sz w:val="14"/>
          <w:szCs w:val="14"/>
        </w:rPr>
        <w:tab/>
      </w:r>
      <w:r w:rsidRPr="00621EA6">
        <w:rPr>
          <w:rFonts w:ascii="Arial" w:hAnsi="Arial" w:cs="Arial"/>
          <w:color w:val="000000"/>
          <w:sz w:val="20"/>
          <w:szCs w:val="20"/>
        </w:rPr>
        <w:t>Working with Children Check Policy and Procedure</w:t>
      </w:r>
    </w:p>
    <w:p w14:paraId="272C83C1" w14:textId="77777777" w:rsidR="00FF3017" w:rsidRPr="00621EA6" w:rsidRDefault="00FF3017" w:rsidP="00FF3017">
      <w:pPr>
        <w:pStyle w:val="NormalWeb"/>
        <w:numPr>
          <w:ilvl w:val="0"/>
          <w:numId w:val="224"/>
        </w:numPr>
        <w:spacing w:before="0" w:beforeAutospacing="0" w:after="0" w:afterAutospacing="0"/>
        <w:ind w:left="714" w:hanging="357"/>
        <w:rPr>
          <w:rFonts w:ascii="Arial" w:hAnsi="Arial" w:cs="Arial"/>
          <w:sz w:val="20"/>
          <w:szCs w:val="20"/>
        </w:rPr>
      </w:pPr>
      <w:r w:rsidRPr="00621EA6">
        <w:rPr>
          <w:rFonts w:ascii="Arial" w:hAnsi="Arial" w:cs="Arial"/>
          <w:sz w:val="20"/>
          <w:szCs w:val="20"/>
        </w:rPr>
        <w:t>Zero Tolerance Policy and Procedure</w:t>
      </w:r>
    </w:p>
    <w:p w14:paraId="71C75A07" w14:textId="77777777" w:rsidR="00FF3017" w:rsidRDefault="00FF3017" w:rsidP="00FF3017">
      <w:pPr>
        <w:pStyle w:val="NormalWeb"/>
        <w:numPr>
          <w:ilvl w:val="0"/>
          <w:numId w:val="224"/>
        </w:numPr>
        <w:spacing w:before="0" w:beforeAutospacing="0" w:after="0" w:afterAutospacing="0"/>
        <w:ind w:left="714" w:hanging="357"/>
        <w:rPr>
          <w:rFonts w:ascii="Arial" w:hAnsi="Arial" w:cs="Arial"/>
          <w:sz w:val="20"/>
          <w:szCs w:val="20"/>
        </w:rPr>
      </w:pPr>
      <w:r w:rsidRPr="00621EA6">
        <w:rPr>
          <w:rFonts w:ascii="Arial" w:hAnsi="Arial" w:cs="Arial"/>
          <w:sz w:val="20"/>
          <w:szCs w:val="20"/>
        </w:rPr>
        <w:t>Aboriginal and Torres Strait Islander Policy and Procedures</w:t>
      </w:r>
    </w:p>
    <w:p w14:paraId="07D5B35C" w14:textId="77777777" w:rsidR="00FF3017" w:rsidRPr="00621EA6" w:rsidRDefault="00FF3017" w:rsidP="00FF3017">
      <w:pPr>
        <w:pStyle w:val="NormalWeb"/>
        <w:numPr>
          <w:ilvl w:val="0"/>
          <w:numId w:val="224"/>
        </w:numPr>
        <w:spacing w:before="0" w:beforeAutospacing="0" w:after="0" w:afterAutospacing="0"/>
        <w:rPr>
          <w:rFonts w:ascii="Arial" w:hAnsi="Arial" w:cs="Arial"/>
          <w:sz w:val="20"/>
          <w:szCs w:val="20"/>
        </w:rPr>
      </w:pPr>
      <w:r w:rsidRPr="00621EA6">
        <w:rPr>
          <w:rFonts w:ascii="Arial" w:hAnsi="Arial" w:cs="Arial"/>
          <w:sz w:val="20"/>
          <w:szCs w:val="20"/>
        </w:rPr>
        <w:t>Violence, Harm, Abuse, Neglect, Exploitation and Discrimination Policy and Procedure</w:t>
      </w:r>
    </w:p>
    <w:p w14:paraId="2C4E8ACB" w14:textId="77777777" w:rsidR="00FF3017" w:rsidRPr="00621EA6" w:rsidRDefault="00FF3017" w:rsidP="00FF3017">
      <w:pPr>
        <w:pStyle w:val="NormalWeb"/>
        <w:numPr>
          <w:ilvl w:val="0"/>
          <w:numId w:val="224"/>
        </w:numPr>
        <w:spacing w:before="0" w:beforeAutospacing="0" w:after="0" w:afterAutospacing="0"/>
        <w:rPr>
          <w:rFonts w:ascii="Arial" w:hAnsi="Arial" w:cs="Arial"/>
          <w:sz w:val="20"/>
          <w:szCs w:val="20"/>
        </w:rPr>
      </w:pPr>
      <w:r w:rsidRPr="00621EA6">
        <w:rPr>
          <w:rFonts w:ascii="Arial" w:hAnsi="Arial" w:cs="Arial"/>
          <w:sz w:val="20"/>
          <w:szCs w:val="20"/>
        </w:rPr>
        <w:t>Risk Management Policy and Procedure</w:t>
      </w:r>
    </w:p>
    <w:p w14:paraId="5C2F5454" w14:textId="77777777" w:rsidR="00FF3017" w:rsidRPr="00621EA6" w:rsidRDefault="00FF3017" w:rsidP="00FF3017">
      <w:pPr>
        <w:pStyle w:val="NormalWeb"/>
        <w:numPr>
          <w:ilvl w:val="0"/>
          <w:numId w:val="224"/>
        </w:numPr>
        <w:spacing w:before="0" w:beforeAutospacing="0" w:after="0" w:afterAutospacing="0"/>
        <w:rPr>
          <w:rFonts w:ascii="Arial" w:hAnsi="Arial" w:cs="Arial"/>
          <w:sz w:val="20"/>
          <w:szCs w:val="20"/>
        </w:rPr>
      </w:pPr>
      <w:r w:rsidRPr="00621EA6">
        <w:rPr>
          <w:rFonts w:ascii="Arial" w:hAnsi="Arial" w:cs="Arial"/>
          <w:sz w:val="20"/>
          <w:szCs w:val="20"/>
        </w:rPr>
        <w:t>Complaints and Feedback Policy and Procedure</w:t>
      </w:r>
    </w:p>
    <w:p w14:paraId="1EC2F867" w14:textId="77777777" w:rsidR="00FF3017" w:rsidRPr="00621EA6" w:rsidRDefault="00FF3017" w:rsidP="00FF3017">
      <w:pPr>
        <w:pStyle w:val="NormalWeb"/>
        <w:numPr>
          <w:ilvl w:val="0"/>
          <w:numId w:val="224"/>
        </w:numPr>
        <w:spacing w:before="0" w:beforeAutospacing="0" w:after="0" w:afterAutospacing="0"/>
        <w:rPr>
          <w:rFonts w:ascii="Arial" w:hAnsi="Arial" w:cs="Arial"/>
          <w:sz w:val="20"/>
          <w:szCs w:val="20"/>
        </w:rPr>
      </w:pPr>
      <w:r w:rsidRPr="00621EA6">
        <w:rPr>
          <w:rFonts w:ascii="Arial" w:hAnsi="Arial" w:cs="Arial"/>
          <w:sz w:val="20"/>
          <w:szCs w:val="20"/>
        </w:rPr>
        <w:t>NDIS Worker Screening and Risk Assessed Roles Policy and Procedure</w:t>
      </w:r>
    </w:p>
    <w:p w14:paraId="38C051BF" w14:textId="77777777" w:rsidR="00FF3017" w:rsidRPr="00621EA6" w:rsidRDefault="00FF3017" w:rsidP="00FF3017">
      <w:pPr>
        <w:pStyle w:val="NormalWeb"/>
        <w:numPr>
          <w:ilvl w:val="0"/>
          <w:numId w:val="224"/>
        </w:numPr>
        <w:spacing w:before="0" w:beforeAutospacing="0" w:after="0" w:afterAutospacing="0"/>
        <w:rPr>
          <w:rFonts w:ascii="Arial" w:hAnsi="Arial" w:cs="Arial"/>
          <w:sz w:val="20"/>
          <w:szCs w:val="20"/>
        </w:rPr>
      </w:pPr>
      <w:r w:rsidRPr="00621EA6">
        <w:rPr>
          <w:rFonts w:ascii="Arial" w:hAnsi="Arial" w:cs="Arial"/>
          <w:sz w:val="20"/>
          <w:szCs w:val="20"/>
        </w:rPr>
        <w:t>Human Resource Management Policy and Procedure</w:t>
      </w:r>
    </w:p>
    <w:p w14:paraId="450CED6B" w14:textId="77777777" w:rsidR="00FF3017" w:rsidRPr="00621EA6" w:rsidRDefault="00FF3017" w:rsidP="00FF3017">
      <w:pPr>
        <w:pStyle w:val="NormalWeb"/>
        <w:numPr>
          <w:ilvl w:val="0"/>
          <w:numId w:val="224"/>
        </w:numPr>
        <w:spacing w:before="0" w:beforeAutospacing="0" w:after="0" w:afterAutospacing="0"/>
        <w:ind w:left="714" w:hanging="357"/>
        <w:rPr>
          <w:rFonts w:ascii="Arial" w:hAnsi="Arial" w:cs="Arial"/>
          <w:sz w:val="20"/>
          <w:szCs w:val="20"/>
        </w:rPr>
      </w:pPr>
      <w:r w:rsidRPr="00621EA6">
        <w:rPr>
          <w:rFonts w:ascii="Arial" w:hAnsi="Arial" w:cs="Arial"/>
          <w:sz w:val="20"/>
          <w:szCs w:val="20"/>
        </w:rPr>
        <w:t>Individual Values and Beliefs Policy and Procedure</w:t>
      </w:r>
    </w:p>
    <w:p w14:paraId="1BFD0454" w14:textId="77777777" w:rsidR="00FF3017" w:rsidRDefault="00FF3017" w:rsidP="00FF3017">
      <w:pPr>
        <w:pStyle w:val="NormalWeb"/>
        <w:spacing w:before="0" w:beforeAutospacing="0" w:after="0" w:afterAutospacing="0"/>
        <w:ind w:left="720" w:hanging="360"/>
      </w:pPr>
      <w:r>
        <w:rPr>
          <w:rFonts w:ascii="Arial" w:hAnsi="Arial" w:cs="Arial"/>
          <w:color w:val="000000"/>
          <w:sz w:val="20"/>
          <w:szCs w:val="20"/>
        </w:rPr>
        <w:lastRenderedPageBreak/>
        <w:t>●</w:t>
      </w:r>
      <w:r>
        <w:rPr>
          <w:color w:val="000000"/>
          <w:sz w:val="14"/>
          <w:szCs w:val="14"/>
        </w:rPr>
        <w:t xml:space="preserve"> </w:t>
      </w:r>
      <w:r>
        <w:rPr>
          <w:color w:val="000000"/>
          <w:sz w:val="14"/>
          <w:szCs w:val="14"/>
        </w:rPr>
        <w:tab/>
      </w:r>
      <w:r>
        <w:rPr>
          <w:rFonts w:ascii="Arial" w:hAnsi="Arial" w:cs="Arial"/>
          <w:color w:val="000000"/>
          <w:sz w:val="20"/>
          <w:szCs w:val="20"/>
        </w:rPr>
        <w:t>Human Resource Management Policy and Procedure</w:t>
      </w:r>
      <w:r>
        <w:t> </w:t>
      </w:r>
      <w:bookmarkStart w:id="12" w:name="_10jpfpkqx730" w:colFirst="0" w:colLast="0"/>
      <w:bookmarkEnd w:id="12"/>
    </w:p>
    <w:p w14:paraId="549BD7EA" w14:textId="77777777" w:rsidR="00FF3017" w:rsidRPr="00286779" w:rsidRDefault="00FF3017" w:rsidP="00FF3017">
      <w:pPr>
        <w:pStyle w:val="Heading4"/>
        <w:rPr>
          <w:b/>
          <w:i w:val="0"/>
          <w:iCs w:val="0"/>
        </w:rPr>
      </w:pPr>
      <w:bookmarkStart w:id="13" w:name="_jfvns8bvrd6k" w:colFirst="0" w:colLast="0"/>
      <w:bookmarkEnd w:id="13"/>
      <w:r w:rsidRPr="00286779">
        <w:rPr>
          <w:i w:val="0"/>
        </w:rPr>
        <w:t>4.1 Risk Assessment</w:t>
      </w:r>
    </w:p>
    <w:p w14:paraId="79B71E32" w14:textId="77777777" w:rsidR="00FF3017" w:rsidRDefault="00FF3017" w:rsidP="00FF3017">
      <w:pPr>
        <w:ind w:right="160" w:firstLine="20"/>
      </w:pPr>
      <w:r w:rsidRPr="00CC4250">
        <w:t>GV Complete Care Support Services Pty Ltd</w:t>
      </w:r>
      <w:r>
        <w:t xml:space="preserve"> acknowledges that prevention is the best protection from harm or risk of harm and </w:t>
      </w:r>
      <w:proofErr w:type="spellStart"/>
      <w:r>
        <w:t>recognises</w:t>
      </w:r>
      <w:proofErr w:type="spellEnd"/>
      <w:r>
        <w:t xml:space="preserve"> their duty of care obligations to implement prevention strategies. Each child or young person has completed an Individual Risk Profile and Home Safety Checklist. This information allows us to create a Support plan designed to provide support and care for the child or young person, including physical safety and the child or young person's well-being Risk Profiles and Safety Plans will be reviewed at least annually or earlier following an incident, complaint, or disclosure involving the child or young person.</w:t>
      </w:r>
    </w:p>
    <w:p w14:paraId="010E5D7A" w14:textId="77777777" w:rsidR="00FF3017" w:rsidRDefault="00FF3017" w:rsidP="00FF3017">
      <w:pPr>
        <w:ind w:right="160" w:firstLine="20"/>
      </w:pPr>
      <w:r>
        <w:t xml:space="preserve"> </w:t>
      </w:r>
    </w:p>
    <w:p w14:paraId="1F24C7CC" w14:textId="77777777" w:rsidR="00FF3017" w:rsidRDefault="00FF3017" w:rsidP="00FF3017">
      <w:pPr>
        <w:ind w:right="160" w:firstLine="20"/>
      </w:pPr>
      <w:r>
        <w:t>Identified risks may include:</w:t>
      </w:r>
    </w:p>
    <w:p w14:paraId="6111929C" w14:textId="77777777" w:rsidR="00FF3017" w:rsidRDefault="00FF3017" w:rsidP="00FF3017">
      <w:pPr>
        <w:ind w:left="1220" w:right="160" w:hanging="360"/>
      </w:pPr>
      <w:r>
        <w:t>●</w:t>
      </w:r>
      <w:r>
        <w:rPr>
          <w:rFonts w:ascii="Times New Roman" w:hAnsi="Times New Roman" w:cs="Times New Roman"/>
          <w:sz w:val="14"/>
          <w:szCs w:val="14"/>
        </w:rPr>
        <w:t xml:space="preserve"> </w:t>
      </w:r>
      <w:r>
        <w:tab/>
        <w:t xml:space="preserve">Our culture is not child-safe </w:t>
      </w:r>
      <w:proofErr w:type="spellStart"/>
      <w:r>
        <w:t>focussed</w:t>
      </w:r>
      <w:proofErr w:type="spellEnd"/>
    </w:p>
    <w:p w14:paraId="7A32442C" w14:textId="77777777" w:rsidR="00FF3017" w:rsidRDefault="00FF3017" w:rsidP="00FF3017">
      <w:pPr>
        <w:ind w:left="1220" w:right="160" w:hanging="360"/>
      </w:pPr>
      <w:r>
        <w:t>●</w:t>
      </w:r>
      <w:r>
        <w:rPr>
          <w:rFonts w:ascii="Times New Roman" w:hAnsi="Times New Roman" w:cs="Times New Roman"/>
          <w:sz w:val="14"/>
          <w:szCs w:val="14"/>
        </w:rPr>
        <w:t xml:space="preserve"> </w:t>
      </w:r>
      <w:r>
        <w:tab/>
        <w:t xml:space="preserve">The </w:t>
      </w:r>
      <w:proofErr w:type="spellStart"/>
      <w:r>
        <w:t>organisation's</w:t>
      </w:r>
      <w:proofErr w:type="spellEnd"/>
      <w:r>
        <w:t xml:space="preserve"> current code of conduct is not role-related, targeted </w:t>
      </w:r>
      <w:proofErr w:type="gramStart"/>
      <w:r>
        <w:t>to</w:t>
      </w:r>
      <w:proofErr w:type="gramEnd"/>
      <w:r>
        <w:t xml:space="preserve"> our </w:t>
      </w:r>
      <w:proofErr w:type="spellStart"/>
      <w:r>
        <w:t>organisation</w:t>
      </w:r>
      <w:proofErr w:type="spellEnd"/>
      <w:r>
        <w:t>, or is not circulated to or understood by staff and volunteers</w:t>
      </w:r>
    </w:p>
    <w:p w14:paraId="756E37E1"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Children/young people do not feel included</w:t>
      </w:r>
    </w:p>
    <w:p w14:paraId="2062A229"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Children/young people and their families are not supported to report concerns, complaints and feedback</w:t>
      </w:r>
    </w:p>
    <w:p w14:paraId="02F3B645"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Children/young people are physically touched by staff/volunteers to correct techniques (physiotherapy, occupational therapy)</w:t>
      </w:r>
    </w:p>
    <w:p w14:paraId="5AA43175"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Children/young people have access to an unsafe online environment</w:t>
      </w:r>
    </w:p>
    <w:p w14:paraId="680A3EC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proofErr w:type="spellStart"/>
      <w:r>
        <w:t>Organisational</w:t>
      </w:r>
      <w:proofErr w:type="spellEnd"/>
      <w:r>
        <w:t xml:space="preserve"> staff (including employees and volunteers) harm children/young people</w:t>
      </w:r>
    </w:p>
    <w:p w14:paraId="6C175100" w14:textId="77777777" w:rsidR="00FF3017" w:rsidRDefault="00FF3017" w:rsidP="00FF3017">
      <w:pPr>
        <w:ind w:left="1220" w:right="160" w:hanging="360"/>
      </w:pPr>
      <w:r>
        <w:t>●</w:t>
      </w:r>
      <w:r>
        <w:rPr>
          <w:rFonts w:ascii="Times New Roman" w:hAnsi="Times New Roman" w:cs="Times New Roman"/>
          <w:sz w:val="14"/>
          <w:szCs w:val="14"/>
        </w:rPr>
        <w:t xml:space="preserve"> </w:t>
      </w:r>
      <w:r>
        <w:tab/>
        <w:t xml:space="preserve">Third-party contractors (while delivering services for the </w:t>
      </w:r>
      <w:proofErr w:type="spellStart"/>
      <w:r>
        <w:t>organisation</w:t>
      </w:r>
      <w:proofErr w:type="spellEnd"/>
      <w:r>
        <w:t>) harm children/young people</w:t>
      </w:r>
    </w:p>
    <w:p w14:paraId="558B5EBD"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Children/young people are not supported when harm occurs</w:t>
      </w:r>
    </w:p>
    <w:p w14:paraId="5EBE6EAC" w14:textId="77777777" w:rsidR="00FF3017" w:rsidRDefault="00FF3017" w:rsidP="00FF3017">
      <w:pPr>
        <w:ind w:left="1220" w:right="160" w:hanging="360"/>
      </w:pPr>
      <w:r>
        <w:t>●</w:t>
      </w:r>
      <w:r>
        <w:rPr>
          <w:rFonts w:ascii="Times New Roman" w:hAnsi="Times New Roman" w:cs="Times New Roman"/>
          <w:sz w:val="14"/>
          <w:szCs w:val="14"/>
        </w:rPr>
        <w:t xml:space="preserve"> </w:t>
      </w:r>
      <w:r>
        <w:tab/>
        <w:t xml:space="preserve">Recruitment of a 'prohibited person' within the </w:t>
      </w:r>
      <w:proofErr w:type="spellStart"/>
      <w:r>
        <w:t>organisation</w:t>
      </w:r>
      <w:proofErr w:type="spellEnd"/>
      <w:r>
        <w:t xml:space="preserve"> or contracting with a third party that does not have a Not Prohibited WWCC (VIC) or a child-safe environments compliance statement (see Appendix A)</w:t>
      </w:r>
    </w:p>
    <w:p w14:paraId="4AA8998C"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Allowing a person to work with children or young people while the WWCC is being processed</w:t>
      </w:r>
    </w:p>
    <w:p w14:paraId="41175A43" w14:textId="77777777" w:rsidR="00FF3017" w:rsidRDefault="00FF3017" w:rsidP="00FF3017">
      <w:pPr>
        <w:ind w:left="1220" w:right="160" w:hanging="360"/>
        <w:rPr>
          <w:color w:val="000000" w:themeColor="text1"/>
        </w:rPr>
      </w:pPr>
      <w:r>
        <w:t>●</w:t>
      </w:r>
      <w:r>
        <w:rPr>
          <w:rFonts w:ascii="Times New Roman" w:hAnsi="Times New Roman" w:cs="Times New Roman"/>
          <w:sz w:val="14"/>
          <w:szCs w:val="14"/>
        </w:rPr>
        <w:t xml:space="preserve"> </w:t>
      </w:r>
      <w:r>
        <w:tab/>
      </w:r>
      <w:proofErr w:type="spellStart"/>
      <w:r w:rsidRPr="5A23E3EF">
        <w:rPr>
          <w:color w:val="000000" w:themeColor="text1"/>
        </w:rPr>
        <w:t>Organisational</w:t>
      </w:r>
      <w:proofErr w:type="spellEnd"/>
      <w:r w:rsidRPr="5A23E3EF">
        <w:rPr>
          <w:color w:val="000000" w:themeColor="text1"/>
        </w:rPr>
        <w:t xml:space="preserve"> staff (including employees and volunteers) do not understand their obligations to report harm and risk of harm to the Child Protection Crisis Line and Victoria Police if a child/young person is at immediate risk, or require an internal reporting process before meeting legal obligations to report to the Department of Families, Fairness and Housing (DFFH)</w:t>
      </w:r>
    </w:p>
    <w:p w14:paraId="37EEA45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Use of power to hurt, scare or control children/young people</w:t>
      </w:r>
    </w:p>
    <w:p w14:paraId="59237BF0"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Not allowing children/young people to participate in spiritual or religious practices that are important to them</w:t>
      </w:r>
    </w:p>
    <w:p w14:paraId="41569A54"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Children/young people are provided with unsupervised services</w:t>
      </w:r>
    </w:p>
    <w:p w14:paraId="326B50D3" w14:textId="77777777" w:rsidR="00FF3017" w:rsidRDefault="00FF3017" w:rsidP="00FF3017">
      <w:pPr>
        <w:ind w:left="1220" w:right="160" w:hanging="360"/>
      </w:pPr>
      <w:r>
        <w:t>●</w:t>
      </w:r>
      <w:r>
        <w:rPr>
          <w:rFonts w:ascii="Times New Roman" w:hAnsi="Times New Roman" w:cs="Times New Roman"/>
          <w:sz w:val="14"/>
          <w:szCs w:val="14"/>
        </w:rPr>
        <w:t xml:space="preserve"> </w:t>
      </w:r>
      <w:r>
        <w:tab/>
        <w:t xml:space="preserve">The </w:t>
      </w:r>
      <w:proofErr w:type="spellStart"/>
      <w:r>
        <w:t>organisation</w:t>
      </w:r>
      <w:proofErr w:type="spellEnd"/>
      <w:r>
        <w:t xml:space="preserve"> holds overnight and off-site activities with children/young people. Child Safe Environments compliance statement is not lodged with the </w:t>
      </w:r>
      <w:r w:rsidRPr="00287964">
        <w:t>Commission for Children and Young People (VIC).</w:t>
      </w:r>
    </w:p>
    <w:p w14:paraId="5A086CFE"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Taking images of children and young people</w:t>
      </w:r>
    </w:p>
    <w:p w14:paraId="104A2AE9"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Supervision of children and young people</w:t>
      </w:r>
    </w:p>
    <w:p w14:paraId="085CEFEF" w14:textId="77777777" w:rsidR="00FF3017" w:rsidRDefault="00FF3017" w:rsidP="00FF3017">
      <w:pPr>
        <w:ind w:left="1220" w:right="160" w:hanging="360"/>
      </w:pPr>
      <w:r>
        <w:lastRenderedPageBreak/>
        <w:t>●</w:t>
      </w:r>
      <w:r>
        <w:rPr>
          <w:rFonts w:ascii="Times New Roman" w:hAnsi="Times New Roman" w:cs="Times New Roman"/>
          <w:sz w:val="14"/>
          <w:szCs w:val="14"/>
        </w:rPr>
        <w:t xml:space="preserve"> </w:t>
      </w:r>
      <w:r>
        <w:rPr>
          <w:rFonts w:ascii="Times New Roman" w:hAnsi="Times New Roman" w:cs="Times New Roman"/>
          <w:sz w:val="14"/>
          <w:szCs w:val="14"/>
        </w:rPr>
        <w:tab/>
      </w:r>
      <w:r>
        <w:t>Physical environment</w:t>
      </w:r>
    </w:p>
    <w:p w14:paraId="706D5BA5"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Online communications between staff/volunteers and children/young people</w:t>
      </w:r>
    </w:p>
    <w:p w14:paraId="2E61AF25"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Protecting privacy and confidentiality</w:t>
      </w:r>
    </w:p>
    <w:p w14:paraId="7488EEFD"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Procedures for dealing with situations where a member is being investigated for or is charged with a serious criminal offence</w:t>
      </w:r>
    </w:p>
    <w:p w14:paraId="444543DD" w14:textId="77777777" w:rsidR="00FF3017" w:rsidRDefault="00FF3017" w:rsidP="00FF3017">
      <w:pPr>
        <w:ind w:right="160"/>
      </w:pPr>
    </w:p>
    <w:p w14:paraId="30495B1D" w14:textId="77777777" w:rsidR="00FF3017" w:rsidRDefault="00FF3017" w:rsidP="00FF3017">
      <w:pPr>
        <w:ind w:right="154" w:firstLine="20"/>
        <w:rPr>
          <w:color w:val="000000" w:themeColor="text1"/>
        </w:rPr>
      </w:pPr>
      <w:r w:rsidRPr="43AF7DEC">
        <w:rPr>
          <w:color w:val="000000" w:themeColor="text1"/>
        </w:rPr>
        <w:t xml:space="preserve">Risk </w:t>
      </w:r>
      <w:proofErr w:type="spellStart"/>
      <w:r w:rsidRPr="43AF7DEC">
        <w:rPr>
          <w:color w:val="000000" w:themeColor="text1"/>
        </w:rPr>
        <w:t>minimisation</w:t>
      </w:r>
      <w:proofErr w:type="spellEnd"/>
      <w:r w:rsidRPr="43AF7DEC">
        <w:rPr>
          <w:color w:val="000000" w:themeColor="text1"/>
        </w:rPr>
        <w:t xml:space="preserve"> actions</w:t>
      </w:r>
    </w:p>
    <w:p w14:paraId="09393B9C"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Child-focused Code of Conduct is in place that sets the </w:t>
      </w:r>
      <w:proofErr w:type="spellStart"/>
      <w:r w:rsidRPr="43AF7DEC">
        <w:rPr>
          <w:color w:val="000000" w:themeColor="text1"/>
        </w:rPr>
        <w:t>behavioural</w:t>
      </w:r>
      <w:proofErr w:type="spellEnd"/>
      <w:r w:rsidRPr="43AF7DEC">
        <w:rPr>
          <w:color w:val="000000" w:themeColor="text1"/>
        </w:rPr>
        <w:t xml:space="preserve"> standards expected, including what happens when a breach occurs, is circulated to staff and volunteers and is displayed in public places</w:t>
      </w:r>
    </w:p>
    <w:p w14:paraId="73B07B81"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Meet the requirements of the Children and Young People (Safety) Act 2017 (which mandates child-safe environments) and the Child Safety (Prohibited Persons) Act 2016 (which mandates Working with Children Checks)</w:t>
      </w:r>
    </w:p>
    <w:p w14:paraId="547EE7AB"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Strategies are in place to make sure that child safety (through the National Principles for Child Safe </w:t>
      </w:r>
      <w:proofErr w:type="spellStart"/>
      <w:r w:rsidRPr="43AF7DEC">
        <w:rPr>
          <w:color w:val="000000" w:themeColor="text1"/>
        </w:rPr>
        <w:t>Organisations</w:t>
      </w:r>
      <w:proofErr w:type="spellEnd"/>
      <w:r w:rsidRPr="43AF7DEC">
        <w:rPr>
          <w:color w:val="000000" w:themeColor="text1"/>
        </w:rPr>
        <w:t xml:space="preserve">) is embedded across the </w:t>
      </w:r>
      <w:proofErr w:type="spellStart"/>
      <w:r w:rsidRPr="43AF7DEC">
        <w:rPr>
          <w:color w:val="000000" w:themeColor="text1"/>
        </w:rPr>
        <w:t>organisation</w:t>
      </w:r>
      <w:proofErr w:type="spellEnd"/>
    </w:p>
    <w:p w14:paraId="238A62DD"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The </w:t>
      </w:r>
      <w:proofErr w:type="spellStart"/>
      <w:r w:rsidRPr="43AF7DEC">
        <w:rPr>
          <w:color w:val="000000" w:themeColor="text1"/>
        </w:rPr>
        <w:t>organisation</w:t>
      </w:r>
      <w:proofErr w:type="spellEnd"/>
      <w:r w:rsidRPr="43AF7DEC">
        <w:rPr>
          <w:color w:val="000000" w:themeColor="text1"/>
        </w:rPr>
        <w:t xml:space="preserve"> uses inclusive, developmentally- appropriate language and resources to help children/young people to feel valued, respected and included</w:t>
      </w:r>
    </w:p>
    <w:p w14:paraId="0EFF86AA"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Strategies to embed a child-safe </w:t>
      </w:r>
      <w:proofErr w:type="spellStart"/>
      <w:r w:rsidRPr="43AF7DEC">
        <w:rPr>
          <w:color w:val="000000" w:themeColor="text1"/>
        </w:rPr>
        <w:t>organisational</w:t>
      </w:r>
      <w:proofErr w:type="spellEnd"/>
      <w:r w:rsidRPr="43AF7DEC">
        <w:rPr>
          <w:color w:val="000000" w:themeColor="text1"/>
        </w:rPr>
        <w:t xml:space="preserve"> culture are reviewed and updated regularly</w:t>
      </w:r>
    </w:p>
    <w:p w14:paraId="7BDDDB15"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The Child Safe Environments Policy is reviewed at least once every five years. When this happens, a new child-safe environments compliance statement is lodged with the Department of Human Services</w:t>
      </w:r>
    </w:p>
    <w:p w14:paraId="092A9EBB"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Support through training and supervision is provided to </w:t>
      </w:r>
      <w:proofErr w:type="spellStart"/>
      <w:r w:rsidRPr="43AF7DEC">
        <w:rPr>
          <w:color w:val="000000" w:themeColor="text1"/>
        </w:rPr>
        <w:t>organisational</w:t>
      </w:r>
      <w:proofErr w:type="spellEnd"/>
      <w:r w:rsidRPr="43AF7DEC">
        <w:rPr>
          <w:color w:val="000000" w:themeColor="text1"/>
        </w:rPr>
        <w:t xml:space="preserve"> staff (including employees and volunteers) through </w:t>
      </w:r>
    </w:p>
    <w:p w14:paraId="43182734" w14:textId="77777777" w:rsidR="00FF3017" w:rsidRDefault="00FF3017" w:rsidP="00FF3017">
      <w:pPr>
        <w:pStyle w:val="ListParagraph"/>
        <w:numPr>
          <w:ilvl w:val="1"/>
          <w:numId w:val="45"/>
        </w:numPr>
        <w:spacing w:after="0" w:line="360" w:lineRule="auto"/>
        <w:ind w:left="1417" w:right="154"/>
        <w:jc w:val="both"/>
        <w:rPr>
          <w:color w:val="000000" w:themeColor="text1"/>
        </w:rPr>
      </w:pPr>
      <w:r w:rsidRPr="43AF7DEC">
        <w:rPr>
          <w:color w:val="000000" w:themeColor="text1"/>
        </w:rPr>
        <w:t>Quarterly reviews</w:t>
      </w:r>
    </w:p>
    <w:p w14:paraId="10A4C35F" w14:textId="77777777" w:rsidR="00FF3017" w:rsidRDefault="00FF3017" w:rsidP="00FF3017">
      <w:pPr>
        <w:pStyle w:val="ListParagraph"/>
        <w:numPr>
          <w:ilvl w:val="1"/>
          <w:numId w:val="45"/>
        </w:numPr>
        <w:spacing w:after="0" w:line="360" w:lineRule="auto"/>
        <w:ind w:left="1417" w:right="154"/>
        <w:jc w:val="both"/>
        <w:rPr>
          <w:color w:val="000000" w:themeColor="text1"/>
        </w:rPr>
      </w:pPr>
      <w:r w:rsidRPr="43AF7DEC">
        <w:rPr>
          <w:color w:val="000000" w:themeColor="text1"/>
        </w:rPr>
        <w:t xml:space="preserve">Seeking feedback from supervisors  </w:t>
      </w:r>
    </w:p>
    <w:p w14:paraId="1BE7BFF2" w14:textId="77777777" w:rsidR="00FF3017" w:rsidRDefault="00FF3017" w:rsidP="00FF3017">
      <w:pPr>
        <w:pStyle w:val="ListParagraph"/>
        <w:numPr>
          <w:ilvl w:val="1"/>
          <w:numId w:val="45"/>
        </w:numPr>
        <w:spacing w:after="0" w:line="360" w:lineRule="auto"/>
        <w:ind w:left="1417" w:right="154"/>
        <w:jc w:val="both"/>
        <w:rPr>
          <w:color w:val="000000" w:themeColor="text1"/>
        </w:rPr>
      </w:pPr>
      <w:r w:rsidRPr="43AF7DEC">
        <w:rPr>
          <w:color w:val="000000" w:themeColor="text1"/>
        </w:rPr>
        <w:t>Induction training - understanding of harm and risk of harm and how to report effectively</w:t>
      </w:r>
    </w:p>
    <w:p w14:paraId="24BB75BE" w14:textId="77777777" w:rsidR="00FF3017" w:rsidRDefault="00FF3017" w:rsidP="00FF3017">
      <w:pPr>
        <w:pStyle w:val="ListParagraph"/>
        <w:numPr>
          <w:ilvl w:val="1"/>
          <w:numId w:val="45"/>
        </w:numPr>
        <w:spacing w:after="0" w:line="360" w:lineRule="auto"/>
        <w:ind w:left="1417" w:right="154"/>
        <w:jc w:val="both"/>
        <w:rPr>
          <w:color w:val="000000" w:themeColor="text1"/>
        </w:rPr>
      </w:pPr>
      <w:r w:rsidRPr="43AF7DEC">
        <w:rPr>
          <w:color w:val="000000" w:themeColor="text1"/>
        </w:rPr>
        <w:t xml:space="preserve">regular supervision meetings are conducted to review practice and update where appropriate, and training is provided that increases </w:t>
      </w:r>
    </w:p>
    <w:p w14:paraId="46A0B0CC"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Working with Children Checks (WWCC) ensures that people working with children and young people are assessed as not posing an unacceptable risk to children and young people. Those at an unacceptable risk ('Prohibited' WWCC) cannot work with children and young people.</w:t>
      </w:r>
    </w:p>
    <w:p w14:paraId="1DAB537C"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Recruitment processes, including undertaking referee checks to ensure the suitability of </w:t>
      </w:r>
      <w:proofErr w:type="gramStart"/>
      <w:r w:rsidRPr="43AF7DEC">
        <w:rPr>
          <w:color w:val="000000" w:themeColor="text1"/>
        </w:rPr>
        <w:t>persons</w:t>
      </w:r>
      <w:proofErr w:type="gramEnd"/>
      <w:r w:rsidRPr="43AF7DEC">
        <w:rPr>
          <w:color w:val="000000" w:themeColor="text1"/>
        </w:rPr>
        <w:t xml:space="preserve"> before they are employed/</w:t>
      </w:r>
      <w:proofErr w:type="gramStart"/>
      <w:r w:rsidRPr="43AF7DEC">
        <w:rPr>
          <w:color w:val="000000" w:themeColor="text1"/>
        </w:rPr>
        <w:t>volunteer</w:t>
      </w:r>
      <w:proofErr w:type="gramEnd"/>
      <w:r w:rsidRPr="43AF7DEC">
        <w:rPr>
          <w:color w:val="000000" w:themeColor="text1"/>
        </w:rPr>
        <w:t xml:space="preserve"> with our </w:t>
      </w:r>
      <w:proofErr w:type="spellStart"/>
      <w:r w:rsidRPr="43AF7DEC">
        <w:rPr>
          <w:color w:val="000000" w:themeColor="text1"/>
        </w:rPr>
        <w:t>organisation</w:t>
      </w:r>
      <w:proofErr w:type="spellEnd"/>
      <w:r w:rsidRPr="43AF7DEC">
        <w:rPr>
          <w:color w:val="000000" w:themeColor="text1"/>
        </w:rPr>
        <w:t>, are completed</w:t>
      </w:r>
    </w:p>
    <w:p w14:paraId="50AE7990"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lastRenderedPageBreak/>
        <w:t>When taking images of children and young people, must have the consent of the child or young person and parent/guardian consent required</w:t>
      </w:r>
    </w:p>
    <w:p w14:paraId="507A6805"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Complaints processes are in place and promoted to children, young people and their families to make sure that they feel safe reporting to the </w:t>
      </w:r>
      <w:proofErr w:type="spellStart"/>
      <w:r w:rsidRPr="43AF7DEC">
        <w:rPr>
          <w:color w:val="000000" w:themeColor="text1"/>
        </w:rPr>
        <w:t>organisation</w:t>
      </w:r>
      <w:proofErr w:type="spellEnd"/>
    </w:p>
    <w:p w14:paraId="02F57870"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Cyber safety and social media guidelines are in place and provided to all staff and volunteers</w:t>
      </w:r>
    </w:p>
    <w:p w14:paraId="1E1A1464"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Appropriate supervision is provided for all online activities </w:t>
      </w:r>
    </w:p>
    <w:p w14:paraId="698D008B"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Children and young people are to be </w:t>
      </w:r>
      <w:proofErr w:type="gramStart"/>
      <w:r w:rsidRPr="43AF7DEC">
        <w:rPr>
          <w:color w:val="000000" w:themeColor="text1"/>
        </w:rPr>
        <w:t>supervised by parents/guardians at all times</w:t>
      </w:r>
      <w:proofErr w:type="gramEnd"/>
    </w:p>
    <w:p w14:paraId="615AB886" w14:textId="3FC3752D" w:rsidR="00FF3017" w:rsidRPr="00FF3017" w:rsidRDefault="00FF3017" w:rsidP="00FF3017">
      <w:pPr>
        <w:pStyle w:val="ListParagraph"/>
        <w:numPr>
          <w:ilvl w:val="0"/>
          <w:numId w:val="45"/>
        </w:numPr>
        <w:spacing w:after="0" w:line="360" w:lineRule="auto"/>
        <w:ind w:left="850" w:right="154"/>
        <w:jc w:val="both"/>
      </w:pPr>
      <w:r w:rsidRPr="00FF3017">
        <w:t xml:space="preserve">Our child-safe environments policies and procedures (including Code of Conduct) are made available to staff, volunteers, children, young people and their families by correspondence via </w:t>
      </w:r>
      <w:proofErr w:type="gramStart"/>
      <w:r w:rsidRPr="00FF3017">
        <w:t>email,</w:t>
      </w:r>
      <w:proofErr w:type="gramEnd"/>
      <w:r w:rsidRPr="00FF3017">
        <w:t xml:space="preserve"> website.</w:t>
      </w:r>
    </w:p>
    <w:p w14:paraId="7065D953" w14:textId="77777777" w:rsidR="00FF3017" w:rsidRPr="00FF3017" w:rsidRDefault="00FF3017" w:rsidP="00FF3017">
      <w:pPr>
        <w:pStyle w:val="ListParagraph"/>
        <w:numPr>
          <w:ilvl w:val="0"/>
          <w:numId w:val="45"/>
        </w:numPr>
        <w:spacing w:after="0" w:line="360" w:lineRule="auto"/>
        <w:ind w:left="850" w:right="154"/>
        <w:jc w:val="both"/>
      </w:pPr>
      <w:r w:rsidRPr="00FF3017">
        <w:t xml:space="preserve">Children, young people and their families are encouraged to participate in our </w:t>
      </w:r>
      <w:proofErr w:type="spellStart"/>
      <w:r w:rsidRPr="00FF3017">
        <w:t>organisation</w:t>
      </w:r>
      <w:proofErr w:type="spellEnd"/>
      <w:r w:rsidRPr="00FF3017">
        <w:t xml:space="preserve"> and provide feedback through surveys, questionnaires, and feedback opportunities during sessions</w:t>
      </w:r>
    </w:p>
    <w:p w14:paraId="0E4F2D88" w14:textId="00840929" w:rsidR="00FF3017" w:rsidRPr="00FF3017" w:rsidRDefault="00FF3017" w:rsidP="00FF3017">
      <w:pPr>
        <w:pStyle w:val="ListParagraph"/>
        <w:numPr>
          <w:ilvl w:val="0"/>
          <w:numId w:val="45"/>
        </w:numPr>
        <w:spacing w:after="0" w:line="360" w:lineRule="auto"/>
        <w:ind w:left="850" w:right="154"/>
        <w:jc w:val="both"/>
      </w:pPr>
      <w:r w:rsidRPr="00FF3017">
        <w:t xml:space="preserve">If children and young people are harmed, we support them and their families by following our </w:t>
      </w:r>
      <w:proofErr w:type="spellStart"/>
      <w:r w:rsidRPr="00FF3017">
        <w:t>organisation's</w:t>
      </w:r>
      <w:proofErr w:type="spellEnd"/>
      <w:r w:rsidRPr="00FF3017">
        <w:t xml:space="preserve"> reporting and responding to harm/risk of harm procedure which sets out the process for reporting to CARL and connecting those impacted with appropriate support services)</w:t>
      </w:r>
    </w:p>
    <w:p w14:paraId="0E926EEF"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Staff, volunteers and contractors undertake training to understand their obligations to report harm and risk of harm (see 4.2 below)</w:t>
      </w:r>
    </w:p>
    <w:p w14:paraId="22B686F7"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All staff, volunteers, and contractors must read the National Principles for Child Safe </w:t>
      </w:r>
      <w:proofErr w:type="spellStart"/>
      <w:r w:rsidRPr="43AF7DEC">
        <w:rPr>
          <w:color w:val="000000" w:themeColor="text1"/>
        </w:rPr>
        <w:t>Organisations</w:t>
      </w:r>
      <w:proofErr w:type="spellEnd"/>
      <w:r w:rsidRPr="43AF7DEC">
        <w:rPr>
          <w:color w:val="000000" w:themeColor="text1"/>
        </w:rPr>
        <w:t xml:space="preserve">, Code of Conduct, and the mandatory reporting guidance relevant to their state or territory and undertake child safe e-learning modules in the first week of working with the </w:t>
      </w:r>
      <w:proofErr w:type="spellStart"/>
      <w:r w:rsidRPr="43AF7DEC">
        <w:rPr>
          <w:color w:val="000000" w:themeColor="text1"/>
        </w:rPr>
        <w:t>organisation</w:t>
      </w:r>
      <w:proofErr w:type="spellEnd"/>
      <w:r w:rsidRPr="43AF7DEC">
        <w:rPr>
          <w:color w:val="000000" w:themeColor="text1"/>
        </w:rPr>
        <w:t xml:space="preserve"> (see 4.2 below).</w:t>
      </w:r>
    </w:p>
    <w:p w14:paraId="4F6477CA"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Where physical contact is required, this is undertaken safely by explaining why contact is required and what will happen and asking the child/young person for their permission (or their family if this is more appropriate) before proceeding</w:t>
      </w:r>
    </w:p>
    <w:p w14:paraId="5C5453DA" w14:textId="77777777" w:rsidR="00FF3017" w:rsidRDefault="00FF3017" w:rsidP="00FF3017">
      <w:pPr>
        <w:pStyle w:val="ListParagraph"/>
        <w:numPr>
          <w:ilvl w:val="0"/>
          <w:numId w:val="45"/>
        </w:numPr>
        <w:spacing w:after="0" w:line="360" w:lineRule="auto"/>
        <w:ind w:left="850" w:right="154"/>
        <w:jc w:val="both"/>
        <w:rPr>
          <w:color w:val="000000" w:themeColor="text1"/>
        </w:rPr>
      </w:pPr>
      <w:r w:rsidRPr="43AF7DEC">
        <w:rPr>
          <w:color w:val="000000" w:themeColor="text1"/>
        </w:rPr>
        <w:t xml:space="preserve">Staff, volunteers and contractors working with children and young people with </w:t>
      </w:r>
      <w:proofErr w:type="gramStart"/>
      <w:r w:rsidRPr="43AF7DEC">
        <w:rPr>
          <w:color w:val="000000" w:themeColor="text1"/>
        </w:rPr>
        <w:t>disability</w:t>
      </w:r>
      <w:proofErr w:type="gramEnd"/>
      <w:r w:rsidRPr="43AF7DEC">
        <w:rPr>
          <w:color w:val="000000" w:themeColor="text1"/>
        </w:rPr>
        <w:t xml:space="preserve"> must hold a valid Not Prohibited Working with Children Check (WWCC) even if they are working with children and young people less than seven days a year</w:t>
      </w:r>
    </w:p>
    <w:p w14:paraId="2A21B960" w14:textId="77777777" w:rsidR="00FF3017" w:rsidRDefault="00FF3017" w:rsidP="00FF3017">
      <w:pPr>
        <w:ind w:left="860" w:right="160"/>
      </w:pPr>
    </w:p>
    <w:p w14:paraId="6AD14FEB" w14:textId="77777777" w:rsidR="00FF3017" w:rsidRDefault="00FF3017" w:rsidP="00FF3017">
      <w:pPr>
        <w:ind w:right="160" w:firstLine="20"/>
      </w:pPr>
      <w:r>
        <w:t xml:space="preserve"> </w:t>
      </w:r>
    </w:p>
    <w:p w14:paraId="7AF3E57A" w14:textId="77777777" w:rsidR="00FF3017" w:rsidRDefault="00FF3017" w:rsidP="00FF3017">
      <w:pPr>
        <w:ind w:right="160" w:firstLine="20"/>
      </w:pPr>
      <w:r>
        <w:t xml:space="preserve">According to our internal reviews of policies and procedures, this policy must be reviewed every two years. </w:t>
      </w:r>
    </w:p>
    <w:p w14:paraId="79B763F1" w14:textId="77777777" w:rsidR="00FF3017" w:rsidRDefault="00FF3017" w:rsidP="00FF3017">
      <w:pPr>
        <w:ind w:right="160" w:firstLine="20"/>
      </w:pPr>
      <w:r>
        <w:lastRenderedPageBreak/>
        <w:t xml:space="preserve"> </w:t>
      </w:r>
    </w:p>
    <w:p w14:paraId="0B8200AD" w14:textId="77777777" w:rsidR="00FF3017" w:rsidRDefault="00FF3017" w:rsidP="00FF3017">
      <w:pPr>
        <w:ind w:right="160" w:firstLine="20"/>
      </w:pPr>
      <w:r>
        <w:t xml:space="preserve">Staff should guide children and young people who require assistance </w:t>
      </w:r>
      <w:proofErr w:type="gramStart"/>
      <w:r>
        <w:t>to</w:t>
      </w:r>
      <w:proofErr w:type="gramEnd"/>
      <w:r>
        <w:t xml:space="preserve"> Kids Helpline on 1800 55 1800 and Youth Helpline on 1300 13 17 19 for support, as required.</w:t>
      </w:r>
    </w:p>
    <w:p w14:paraId="1560A486" w14:textId="77777777" w:rsidR="00FF3017" w:rsidRPr="00286779" w:rsidRDefault="00FF3017" w:rsidP="00FF3017">
      <w:pPr>
        <w:pStyle w:val="Heading4"/>
        <w:rPr>
          <w:b/>
          <w:i w:val="0"/>
          <w:iCs w:val="0"/>
        </w:rPr>
      </w:pPr>
      <w:bookmarkStart w:id="14" w:name="_shbpc4w11wx3" w:colFirst="0" w:colLast="0"/>
      <w:bookmarkEnd w:id="14"/>
      <w:r w:rsidRPr="00286779">
        <w:rPr>
          <w:i w:val="0"/>
        </w:rPr>
        <w:t>4.2 Staff requirements, support and training</w:t>
      </w:r>
    </w:p>
    <w:p w14:paraId="37945A95" w14:textId="77777777" w:rsidR="00FF3017" w:rsidRDefault="00FF3017" w:rsidP="00FF3017">
      <w:pPr>
        <w:spacing w:before="240" w:after="240"/>
      </w:pPr>
      <w:r>
        <w:t xml:space="preserve">All mandated notifiers must complete 'Child Safe Standards eLearning (VIC)' training in accordance with Victorian child protection requirements. Staff in risk-assessed roles are required to complete SMART online training (or an equivalent approved child safety program) as part of their induction and every three years thereafter, as part of our </w:t>
      </w:r>
      <w:proofErr w:type="spellStart"/>
      <w:r>
        <w:t>organisation's</w:t>
      </w:r>
      <w:proofErr w:type="spellEnd"/>
      <w:r>
        <w:t xml:space="preserve"> commitment to trauma-informed practice and child safeguarding.</w:t>
      </w:r>
    </w:p>
    <w:p w14:paraId="5163DEEB" w14:textId="77777777" w:rsidR="00FF3017" w:rsidRDefault="00FF3017" w:rsidP="00FF3017">
      <w:pPr>
        <w:spacing w:before="240" w:after="240"/>
      </w:pPr>
      <w:r>
        <w:t>The legislative requirement is that staff engaged in a risk-assessed role must have the required Victorian clearance checks. We will meet the requirements of the Worker Screening Act 2020 (VIC) and ensure that staff and volunteers have a valid, not negative Working with Children Check (WWCC) issued by the Department of Justice and Community Safety (VIC).</w:t>
      </w:r>
    </w:p>
    <w:p w14:paraId="7F6BC093" w14:textId="77777777" w:rsidR="00FF3017" w:rsidRDefault="00FF3017" w:rsidP="00FF3017">
      <w:pPr>
        <w:ind w:right="160" w:firstLine="20"/>
      </w:pPr>
      <w:r>
        <w:t>All staff must undergo an interview before a job offer is made. This interview will include the following:</w:t>
      </w:r>
    </w:p>
    <w:p w14:paraId="63C7B41F"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overview experience working with children and young people</w:t>
      </w:r>
    </w:p>
    <w:p w14:paraId="7F55F8AD"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proofErr w:type="spellStart"/>
      <w:r>
        <w:t>behaviour</w:t>
      </w:r>
      <w:proofErr w:type="spellEnd"/>
      <w:r>
        <w:t xml:space="preserve"> management techniques, e.g. questions such as:</w:t>
      </w:r>
    </w:p>
    <w:p w14:paraId="203208E0"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Tell</w:t>
      </w:r>
      <w:proofErr w:type="gramEnd"/>
      <w:r>
        <w:t xml:space="preserve"> me about when you had to manage a child or young person with </w:t>
      </w:r>
      <w:proofErr w:type="spellStart"/>
      <w:r>
        <w:t>behavioural</w:t>
      </w:r>
      <w:proofErr w:type="spellEnd"/>
      <w:r>
        <w:t xml:space="preserve"> problems</w:t>
      </w:r>
    </w:p>
    <w:p w14:paraId="3A8B2EF3"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How</w:t>
      </w:r>
      <w:proofErr w:type="gramEnd"/>
      <w:r>
        <w:t xml:space="preserve"> would you respond if a child or young person yelled at you? </w:t>
      </w:r>
    </w:p>
    <w:p w14:paraId="0894F540"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What if they started to throw items?</w:t>
      </w:r>
    </w:p>
    <w:p w14:paraId="55914AFA" w14:textId="77777777" w:rsidR="00FF3017" w:rsidRDefault="00FF3017" w:rsidP="00FF3017">
      <w:pPr>
        <w:ind w:right="160" w:firstLine="20"/>
      </w:pPr>
      <w:r>
        <w:t xml:space="preserve"> </w:t>
      </w:r>
    </w:p>
    <w:p w14:paraId="41F63189" w14:textId="77777777" w:rsidR="00FF3017" w:rsidRDefault="00FF3017" w:rsidP="00FF3017">
      <w:pPr>
        <w:ind w:right="160" w:firstLine="20"/>
      </w:pPr>
      <w:r>
        <w:t xml:space="preserve">Screening post-interview of the suitable candidate is essential, and this process includes at least two (2) reference checks and qualification checks. All hired staff will </w:t>
      </w:r>
      <w:proofErr w:type="gramStart"/>
      <w:r>
        <w:t>have</w:t>
      </w:r>
      <w:proofErr w:type="gramEnd"/>
      <w:r>
        <w:t xml:space="preserve"> buddying to two (2) shifts, be allocated a supervisor and have a probationary period.</w:t>
      </w:r>
    </w:p>
    <w:p w14:paraId="1CD73102" w14:textId="77777777" w:rsidR="00FF3017" w:rsidRDefault="00FF3017" w:rsidP="00FF3017">
      <w:pPr>
        <w:ind w:right="160"/>
      </w:pPr>
      <w:r>
        <w:t xml:space="preserve"> </w:t>
      </w:r>
    </w:p>
    <w:p w14:paraId="067FE436" w14:textId="77777777" w:rsidR="00FF3017" w:rsidRDefault="00FF3017" w:rsidP="00FF3017">
      <w:pPr>
        <w:ind w:right="160" w:firstLine="20"/>
      </w:pPr>
      <w:r>
        <w:t xml:space="preserve">During their onboarding process, all staff and volunteers are trained in child and young </w:t>
      </w:r>
      <w:proofErr w:type="gramStart"/>
      <w:r>
        <w:t>person</w:t>
      </w:r>
      <w:proofErr w:type="gramEnd"/>
      <w:r>
        <w:t xml:space="preserve"> safety and must undertake annual training to ensure they are current with standards and requirements. Staff must read and agree to comply with the Code of Conduct (see Appendix C). We will use the Mandatory Reporter Guide as part of the training. Our staff annual performance review will review current knowledge of standards and reporting. This information will be used to create relevant training against VIC requirements. All information will be recorded in the person's Staff Training Record; note contractors will have this form to record their training to ensure compliance.</w:t>
      </w:r>
    </w:p>
    <w:p w14:paraId="73628DDB" w14:textId="77777777" w:rsidR="00FF3017" w:rsidRDefault="00FF3017" w:rsidP="00FF3017">
      <w:pPr>
        <w:ind w:right="160"/>
      </w:pPr>
      <w:r>
        <w:t xml:space="preserve"> </w:t>
      </w:r>
    </w:p>
    <w:p w14:paraId="26E90B23" w14:textId="77777777" w:rsidR="00FF3017" w:rsidRDefault="00FF3017" w:rsidP="00FF3017">
      <w:pPr>
        <w:ind w:right="160" w:firstLine="20"/>
      </w:pPr>
      <w:r>
        <w:t>Staff will be trained in the following:</w:t>
      </w:r>
    </w:p>
    <w:p w14:paraId="555D0BDD"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The real or potential risk of harm indicators</w:t>
      </w:r>
    </w:p>
    <w:p w14:paraId="6D9D086E"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Mandatory reporting obligations</w:t>
      </w:r>
    </w:p>
    <w:p w14:paraId="3C595A6C"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Internal requirements for informing management</w:t>
      </w:r>
    </w:p>
    <w:p w14:paraId="4AEEC1D1"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Completing Incident Investigation so management can review the information</w:t>
      </w:r>
    </w:p>
    <w:p w14:paraId="448E4DEF"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Not asking leading questions</w:t>
      </w:r>
    </w:p>
    <w:p w14:paraId="2250AFF4"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Code of Conduct</w:t>
      </w:r>
    </w:p>
    <w:p w14:paraId="0C7AED39" w14:textId="77777777" w:rsidR="00FF3017" w:rsidRDefault="00FF3017" w:rsidP="00FF3017">
      <w:pPr>
        <w:ind w:left="1220" w:right="160" w:hanging="360"/>
      </w:pPr>
      <w:r>
        <w:lastRenderedPageBreak/>
        <w:t>●</w:t>
      </w:r>
      <w:r>
        <w:rPr>
          <w:rFonts w:ascii="Times New Roman" w:hAnsi="Times New Roman" w:cs="Times New Roman"/>
          <w:sz w:val="14"/>
          <w:szCs w:val="14"/>
        </w:rPr>
        <w:tab/>
      </w:r>
      <w:r>
        <w:t>Commitment to the safety of children and young people</w:t>
      </w:r>
    </w:p>
    <w:p w14:paraId="62EB656B"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Record keeping and information sharing</w:t>
      </w:r>
    </w:p>
    <w:p w14:paraId="7B9E9F2C"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Job description</w:t>
      </w:r>
    </w:p>
    <w:p w14:paraId="0F4D4B01" w14:textId="77777777" w:rsidR="00FF3017" w:rsidRDefault="00FF3017" w:rsidP="00FF3017">
      <w:pPr>
        <w:spacing w:before="240" w:after="240"/>
      </w:pPr>
      <w:r>
        <w:t xml:space="preserve">Our mandated notifiers are required to attend a 'Child Safe Standards eLearning (VIC)' training course. Management meetings will include child and young </w:t>
      </w:r>
      <w:proofErr w:type="gramStart"/>
      <w:r>
        <w:t>person’s</w:t>
      </w:r>
      <w:proofErr w:type="gramEnd"/>
      <w:r>
        <w:t xml:space="preserve"> safety as a standing agenda item. All staff, contractors, and volunteers must:</w:t>
      </w:r>
    </w:p>
    <w:p w14:paraId="23432E1F" w14:textId="77777777" w:rsidR="00FF3017" w:rsidRDefault="00FF3017" w:rsidP="00FF3017">
      <w:pPr>
        <w:pStyle w:val="ListParagraph"/>
        <w:numPr>
          <w:ilvl w:val="0"/>
          <w:numId w:val="210"/>
        </w:numPr>
        <w:spacing w:before="240" w:after="240" w:line="360" w:lineRule="auto"/>
        <w:jc w:val="both"/>
      </w:pPr>
      <w:r>
        <w:t>Read Department of Families, Fairness and Housing’s Reporting child abuse (see:</w:t>
      </w:r>
      <w:hyperlink r:id="rId11">
        <w:r w:rsidRPr="00A132E1">
          <w:rPr>
            <w:color w:val="1155CC"/>
            <w:u w:val="single"/>
          </w:rPr>
          <w:t xml:space="preserve"> https://services.dffh.vic.gov.au/reporting-child-abuse</w:t>
        </w:r>
      </w:hyperlink>
      <w:r>
        <w:t>)</w:t>
      </w:r>
    </w:p>
    <w:p w14:paraId="634D1D0C" w14:textId="77777777" w:rsidR="00FF3017" w:rsidRDefault="00FF3017" w:rsidP="00FF3017">
      <w:pPr>
        <w:pStyle w:val="ListParagraph"/>
        <w:numPr>
          <w:ilvl w:val="0"/>
          <w:numId w:val="210"/>
        </w:numPr>
        <w:spacing w:before="240" w:after="240" w:line="360" w:lineRule="auto"/>
        <w:jc w:val="both"/>
      </w:pPr>
      <w:r>
        <w:t>Complete the online Protecting Children - Mandatory Reporting and Other Obligations (PROTECT) online eLearning training (see:</w:t>
      </w:r>
      <w:hyperlink r:id="rId12">
        <w:r w:rsidRPr="00A132E1">
          <w:rPr>
            <w:color w:val="1155CC"/>
            <w:u w:val="single"/>
          </w:rPr>
          <w:t>https://www.vic.gov.au/protecting-children-mandatory-reporting-and-other-obligations</w:t>
        </w:r>
      </w:hyperlink>
      <w:r>
        <w:t>)</w:t>
      </w:r>
    </w:p>
    <w:p w14:paraId="206041A2" w14:textId="77777777" w:rsidR="00FF3017" w:rsidRDefault="00FF3017" w:rsidP="00FF3017">
      <w:pPr>
        <w:pStyle w:val="ListParagraph"/>
        <w:numPr>
          <w:ilvl w:val="0"/>
          <w:numId w:val="210"/>
        </w:numPr>
        <w:spacing w:before="240" w:after="240" w:line="360" w:lineRule="auto"/>
        <w:jc w:val="both"/>
      </w:pPr>
      <w:r>
        <w:t xml:space="preserve">complete the online SMART (Strategies for Managing Abuse Related Trauma) training (see: </w:t>
      </w:r>
      <w:hyperlink r:id="rId13">
        <w:r w:rsidRPr="00F27938">
          <w:rPr>
            <w:color w:val="1155CC"/>
            <w:u w:val="single"/>
          </w:rPr>
          <w:t>https://professionals.childhood.org.au/training-development/</w:t>
        </w:r>
      </w:hyperlink>
      <w:r>
        <w:t>)</w:t>
      </w:r>
    </w:p>
    <w:p w14:paraId="27C2A963" w14:textId="77777777" w:rsidR="00FF3017" w:rsidRDefault="00FF3017" w:rsidP="00FF3017">
      <w:pPr>
        <w:pStyle w:val="ListParagraph"/>
        <w:numPr>
          <w:ilvl w:val="0"/>
          <w:numId w:val="210"/>
        </w:numPr>
        <w:spacing w:before="240" w:after="240" w:line="360" w:lineRule="auto"/>
        <w:jc w:val="both"/>
      </w:pPr>
      <w:r>
        <w:t>View the resources Keeping our kids safe developed by SNAICC at</w:t>
      </w:r>
      <w:hyperlink r:id="rId14">
        <w:r>
          <w:t xml:space="preserve"> </w:t>
        </w:r>
      </w:hyperlink>
      <w:hyperlink r:id="rId15">
        <w:r w:rsidRPr="00F27938">
          <w:rPr>
            <w:color w:val="1155CC"/>
            <w:u w:val="single"/>
          </w:rPr>
          <w:t>https://www.snaicc.org.au/policy-and-research/child-safety-and-well-being/keeping-our-kids-safe/</w:t>
        </w:r>
      </w:hyperlink>
    </w:p>
    <w:p w14:paraId="71E90404" w14:textId="77777777" w:rsidR="00FF3017" w:rsidRDefault="00FF3017" w:rsidP="00FF3017">
      <w:pPr>
        <w:pStyle w:val="ListParagraph"/>
        <w:numPr>
          <w:ilvl w:val="0"/>
          <w:numId w:val="210"/>
        </w:numPr>
        <w:spacing w:before="240" w:after="240" w:line="360" w:lineRule="auto"/>
        <w:jc w:val="both"/>
      </w:pPr>
      <w:r>
        <w:t>Be provided with professional development opportunities to build knowledge and skills regarding the well-being and development of children and young people</w:t>
      </w:r>
    </w:p>
    <w:p w14:paraId="134C117B" w14:textId="77777777" w:rsidR="00FF3017" w:rsidRDefault="00FF3017" w:rsidP="00FF3017">
      <w:pPr>
        <w:pStyle w:val="ListParagraph"/>
        <w:numPr>
          <w:ilvl w:val="0"/>
          <w:numId w:val="210"/>
        </w:numPr>
        <w:spacing w:before="240" w:after="240" w:line="360" w:lineRule="auto"/>
        <w:jc w:val="both"/>
      </w:pPr>
      <w:r>
        <w:t xml:space="preserve"> complete specific training, e.g. every three years, including mandatory reporting and keeping our kids safe</w:t>
      </w:r>
    </w:p>
    <w:p w14:paraId="68475141" w14:textId="77777777" w:rsidR="00FF3017" w:rsidRDefault="00FF3017" w:rsidP="00FF3017">
      <w:pPr>
        <w:ind w:right="160" w:firstLine="20"/>
      </w:pPr>
    </w:p>
    <w:p w14:paraId="130525F3" w14:textId="77777777" w:rsidR="00FF3017" w:rsidRDefault="00FF3017" w:rsidP="00FF3017">
      <w:pPr>
        <w:ind w:right="160" w:firstLine="20"/>
      </w:pPr>
      <w:r>
        <w:t>All staff have quarterly supervision and support meetings or visits, allowing us to determine the current knowledge and skills of the worker, therefore, allowing us to create additional support and guidance as required.  Staff reporting any risk of harm will undertake a debriefing session, and this session will determine additional support required, e.g. professional support.</w:t>
      </w:r>
    </w:p>
    <w:p w14:paraId="478D8E01" w14:textId="77777777" w:rsidR="00FF3017" w:rsidRDefault="00FF3017" w:rsidP="00FF3017">
      <w:pPr>
        <w:ind w:right="160" w:firstLine="20"/>
      </w:pPr>
      <w:r>
        <w:t xml:space="preserve"> </w:t>
      </w:r>
    </w:p>
    <w:p w14:paraId="1C8D9515" w14:textId="77777777" w:rsidR="00FF3017" w:rsidRDefault="00FF3017" w:rsidP="00FF3017">
      <w:pPr>
        <w:ind w:right="160" w:firstLine="20"/>
      </w:pPr>
      <w:r>
        <w:t xml:space="preserve">Before employment, staff must undergo the Working with Children Check and NDIS worker screening process. Results are recorded in their personnel file. Employees performing within a child or young person-related role have been determined as risk-assessed and require NDIS Worker Screening via </w:t>
      </w:r>
      <w:proofErr w:type="gramStart"/>
      <w:r>
        <w:t>the Service</w:t>
      </w:r>
      <w:proofErr w:type="gramEnd"/>
      <w:r>
        <w:t xml:space="preserve"> Victoria. The employee must apply to the </w:t>
      </w:r>
      <w:r w:rsidRPr="00122D1F">
        <w:t>Department of Justice and Community Safety (VIC)</w:t>
      </w:r>
      <w:r>
        <w:t>, provide the relevant application information and pay the fee.</w:t>
      </w:r>
    </w:p>
    <w:p w14:paraId="7E9CFC80" w14:textId="77777777" w:rsidR="00FF3017" w:rsidRDefault="00FF3017" w:rsidP="00FF3017">
      <w:pPr>
        <w:ind w:right="160" w:firstLine="20"/>
      </w:pPr>
      <w:r>
        <w:t xml:space="preserve"> </w:t>
      </w:r>
    </w:p>
    <w:p w14:paraId="678FAB57" w14:textId="42870A2C" w:rsidR="00FF3017" w:rsidRDefault="00FF3017" w:rsidP="00FF3017">
      <w:pPr>
        <w:ind w:right="160" w:firstLine="20"/>
      </w:pPr>
      <w:r>
        <w:t>It is then the responsibility of the Director or their delegate to verify all risk-assessed roles and maintain appropriate records using the Contractor Risk Assessed Check Form, Risk Assessed Role Register and the Risk-Assessed Role - Employee Register. Staff cannot work with children and young people unless their worker's screening has been verified.</w:t>
      </w:r>
    </w:p>
    <w:p w14:paraId="0DAD17BA" w14:textId="77777777" w:rsidR="00FF3017" w:rsidRDefault="00FF3017" w:rsidP="00FF3017">
      <w:pPr>
        <w:ind w:right="160" w:firstLine="20"/>
      </w:pPr>
      <w:r>
        <w:t xml:space="preserve"> </w:t>
      </w:r>
    </w:p>
    <w:p w14:paraId="4473FC5B" w14:textId="5A06D3B5" w:rsidR="00FF3017" w:rsidRDefault="00FF3017" w:rsidP="00FF3017">
      <w:pPr>
        <w:ind w:right="160" w:firstLine="20"/>
      </w:pPr>
      <w:r>
        <w:lastRenderedPageBreak/>
        <w:t xml:space="preserve">Staff, volunteers, contractors, or other relevant parties must comply with child-safe standards, legislation, and regulations. If a person breaches these compliance requirements, the Director or their delegate will advise the </w:t>
      </w:r>
      <w:r w:rsidRPr="00663ABA">
        <w:t>Department of Justice and Community Safety (VIC)</w:t>
      </w:r>
      <w:r>
        <w:t xml:space="preserve"> regarding this person, including any serious criminal offence, child protection information, or disciplinary or misconduct information. The </w:t>
      </w:r>
      <w:proofErr w:type="gramStart"/>
      <w:r>
        <w:t>informing</w:t>
      </w:r>
      <w:proofErr w:type="gramEnd"/>
      <w:r>
        <w:t xml:space="preserve"> method will vary according to the current issue but will usually be </w:t>
      </w:r>
      <w:proofErr w:type="gramStart"/>
      <w:r>
        <w:t>via phoning</w:t>
      </w:r>
      <w:proofErr w:type="gramEnd"/>
      <w:r>
        <w:t xml:space="preserve"> the </w:t>
      </w:r>
      <w:r w:rsidRPr="00663ABA">
        <w:t>Department of Justice and Community Safety (VIC)</w:t>
      </w:r>
      <w:r>
        <w:t>.</w:t>
      </w:r>
    </w:p>
    <w:p w14:paraId="30A51B55" w14:textId="77777777" w:rsidR="00FF3017" w:rsidRPr="00286779" w:rsidRDefault="00FF3017" w:rsidP="00FF3017">
      <w:pPr>
        <w:pStyle w:val="Heading3"/>
        <w:rPr>
          <w:b/>
        </w:rPr>
      </w:pPr>
      <w:r w:rsidRPr="00286779">
        <w:t>5.0 Procedure</w:t>
      </w:r>
    </w:p>
    <w:p w14:paraId="4916516A" w14:textId="77777777" w:rsidR="00FF3017" w:rsidRPr="00286779" w:rsidRDefault="00FF3017" w:rsidP="00FF3017">
      <w:pPr>
        <w:pStyle w:val="Heading4"/>
        <w:rPr>
          <w:b/>
          <w:i w:val="0"/>
          <w:iCs w:val="0"/>
        </w:rPr>
      </w:pPr>
      <w:bookmarkStart w:id="15" w:name="_k2bqwu4udm32" w:colFirst="0" w:colLast="0"/>
      <w:bookmarkEnd w:id="15"/>
      <w:r w:rsidRPr="00286779">
        <w:rPr>
          <w:i w:val="0"/>
        </w:rPr>
        <w:t>5.1 Communication</w:t>
      </w:r>
    </w:p>
    <w:p w14:paraId="783E188F" w14:textId="77777777" w:rsidR="00FF3017" w:rsidRDefault="00FF3017" w:rsidP="00FF3017">
      <w:pPr>
        <w:ind w:right="160" w:firstLine="20"/>
      </w:pPr>
      <w:r>
        <w:t>We have developed a Child and Young Person Handbook and Staff handbook that informs children, young people, and staff about their rights and their right to participate in decisions affecting them. We will always take input seriously, as per National Principle 2.</w:t>
      </w:r>
    </w:p>
    <w:p w14:paraId="014129FA" w14:textId="77777777" w:rsidR="00FF3017" w:rsidRDefault="00FF3017" w:rsidP="00FF3017">
      <w:r>
        <w:t xml:space="preserve"> </w:t>
      </w:r>
    </w:p>
    <w:p w14:paraId="3BF41165" w14:textId="77777777" w:rsidR="00FF3017" w:rsidRDefault="00FF3017" w:rsidP="00FF3017">
      <w:pPr>
        <w:ind w:right="160" w:firstLine="20"/>
      </w:pPr>
      <w:r>
        <w:t>During the initial intake, development of a support plan and reviews, our team informs and involves families in promoting the safety of the child or young person. We work with the child or young person's community to ensure information is provided and they are involved in their safety and well-being (National Principle 3).</w:t>
      </w:r>
    </w:p>
    <w:p w14:paraId="1D4C24AA" w14:textId="77777777" w:rsidR="00FF3017" w:rsidRDefault="00FF3017" w:rsidP="00FF3017">
      <w:pPr>
        <w:ind w:right="160"/>
      </w:pPr>
      <w:r>
        <w:t xml:space="preserve"> </w:t>
      </w:r>
    </w:p>
    <w:p w14:paraId="0D274BF4" w14:textId="77777777" w:rsidR="00FF3017" w:rsidRDefault="00FF3017" w:rsidP="00FF3017">
      <w:pPr>
        <w:ind w:right="160" w:firstLine="20"/>
      </w:pPr>
      <w:r>
        <w:t xml:space="preserve">To comply with Chapter 8 (Section 114(5)) of the Children and Young People (Safety) Act 2017), children, young people, their families, networks, staff, and contractors can request a copy of the </w:t>
      </w:r>
      <w:proofErr w:type="spellStart"/>
      <w:r>
        <w:t>organisation's</w:t>
      </w:r>
      <w:proofErr w:type="spellEnd"/>
      <w:r>
        <w:t xml:space="preserve"> child-safe environments policies and procedures. We will make this information available on our website for easy access. To request a copy:</w:t>
      </w:r>
    </w:p>
    <w:p w14:paraId="379979FA" w14:textId="77777777" w:rsidR="00FF3017" w:rsidRDefault="00FF3017" w:rsidP="00FF3017">
      <w:pPr>
        <w:ind w:right="160" w:firstLine="20"/>
      </w:pPr>
      <w:r>
        <w:t xml:space="preserve"> </w:t>
      </w:r>
    </w:p>
    <w:p w14:paraId="15E9375A" w14:textId="1E5F8CCB" w:rsidR="00FF3017" w:rsidRDefault="00FF3017" w:rsidP="00FF3017">
      <w:pPr>
        <w:ind w:left="1220" w:right="160" w:hanging="360"/>
      </w:pPr>
      <w:r>
        <w:t>1.</w:t>
      </w:r>
      <w:r>
        <w:rPr>
          <w:rFonts w:ascii="Times New Roman" w:hAnsi="Times New Roman" w:cs="Times New Roman"/>
          <w:sz w:val="14"/>
          <w:szCs w:val="14"/>
        </w:rPr>
        <w:t xml:space="preserve"> </w:t>
      </w:r>
      <w:r>
        <w:rPr>
          <w:rFonts w:ascii="Times New Roman" w:hAnsi="Times New Roman" w:cs="Times New Roman"/>
          <w:sz w:val="14"/>
          <w:szCs w:val="14"/>
        </w:rPr>
        <w:tab/>
      </w:r>
      <w:r>
        <w:t xml:space="preserve">Email          </w:t>
      </w:r>
      <w:r>
        <w:tab/>
        <w:t>compliance@gvcompletecare.com.au</w:t>
      </w:r>
    </w:p>
    <w:p w14:paraId="2EFD2EC5" w14:textId="2CE65AFF" w:rsidR="00FF3017" w:rsidRDefault="00FF3017" w:rsidP="00FF3017">
      <w:pPr>
        <w:ind w:left="1220" w:right="160" w:hanging="360"/>
      </w:pPr>
      <w:r>
        <w:t>2</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Telephone              </w:t>
      </w:r>
      <w:r>
        <w:tab/>
      </w:r>
      <w:proofErr w:type="gramEnd"/>
      <w:r>
        <w:t>0408 774 676</w:t>
      </w:r>
    </w:p>
    <w:p w14:paraId="41F80273" w14:textId="39F5021D" w:rsidR="00FF3017" w:rsidRDefault="00FF3017" w:rsidP="00FF3017">
      <w:pPr>
        <w:ind w:left="1220" w:right="160" w:hanging="360"/>
      </w:pPr>
      <w:r>
        <w:t>3</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The</w:t>
      </w:r>
      <w:proofErr w:type="gramEnd"/>
      <w:r>
        <w:t xml:space="preserve"> Director or their delegate will forward the policy within two working days</w:t>
      </w:r>
    </w:p>
    <w:p w14:paraId="6282C92C" w14:textId="1C3DB4FE" w:rsidR="00FF3017" w:rsidRPr="00286779" w:rsidRDefault="00FF3017" w:rsidP="00FF3017">
      <w:pPr>
        <w:pStyle w:val="Heading4"/>
        <w:rPr>
          <w:b/>
          <w:i w:val="0"/>
          <w:iCs w:val="0"/>
        </w:rPr>
      </w:pPr>
      <w:bookmarkStart w:id="16" w:name="_wkfxagy6zmwh" w:colFirst="0" w:colLast="0"/>
      <w:bookmarkEnd w:id="16"/>
      <w:r w:rsidRPr="00286779">
        <w:rPr>
          <w:i w:val="0"/>
        </w:rPr>
        <w:t>5.2 Listening to children and young people (National Principle 2)</w:t>
      </w:r>
      <w:r>
        <w:rPr>
          <w:i w:val="0"/>
        </w:rPr>
        <w:br/>
      </w:r>
    </w:p>
    <w:p w14:paraId="4E6C7D31" w14:textId="77777777" w:rsidR="00FF3017" w:rsidRDefault="00FF3017" w:rsidP="00FF3017">
      <w:pPr>
        <w:ind w:right="160" w:firstLine="20"/>
      </w:pPr>
      <w:r>
        <w:t xml:space="preserve">Our </w:t>
      </w:r>
      <w:proofErr w:type="spellStart"/>
      <w:r>
        <w:t>organisation</w:t>
      </w:r>
      <w:proofErr w:type="spellEnd"/>
      <w:r>
        <w:t xml:space="preserve"> will</w:t>
      </w:r>
    </w:p>
    <w:p w14:paraId="330BA355" w14:textId="77777777" w:rsidR="00FF3017" w:rsidRDefault="00FF3017" w:rsidP="00FF3017">
      <w:pPr>
        <w:ind w:left="1220" w:right="160" w:hanging="360"/>
      </w:pPr>
      <w:r>
        <w:t>●</w:t>
      </w:r>
      <w:r>
        <w:rPr>
          <w:rFonts w:ascii="Times New Roman" w:hAnsi="Times New Roman" w:cs="Times New Roman"/>
          <w:sz w:val="14"/>
          <w:szCs w:val="14"/>
        </w:rPr>
        <w:t xml:space="preserve"> </w:t>
      </w:r>
      <w:r>
        <w:tab/>
        <w:t>communicating using age and developmentally appropriate language)</w:t>
      </w:r>
    </w:p>
    <w:p w14:paraId="6085C83F"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feedback and concerns can be reported by children, young people and their families or carers by:</w:t>
      </w:r>
    </w:p>
    <w:p w14:paraId="21BB9B97" w14:textId="77777777" w:rsidR="00FF3017" w:rsidRDefault="00FF3017" w:rsidP="00FF3017">
      <w:pPr>
        <w:ind w:left="1780" w:right="160" w:hanging="360"/>
        <w:rPr>
          <w:rFonts w:ascii="Courier New" w:eastAsia="Courier New" w:hAnsi="Courier New" w:cs="Courier New"/>
        </w:rPr>
      </w:pPr>
      <w:r>
        <w:rPr>
          <w:rFonts w:ascii="Courier New" w:eastAsia="Courier New" w:hAnsi="Courier New" w:cs="Courier New"/>
        </w:rPr>
        <w:t>o</w:t>
      </w:r>
      <w:r>
        <w:rPr>
          <w:rFonts w:ascii="Times New Roman" w:hAnsi="Times New Roman" w:cs="Times New Roman"/>
          <w:sz w:val="14"/>
          <w:szCs w:val="14"/>
        </w:rPr>
        <w:t xml:space="preserve">   </w:t>
      </w:r>
      <w:r>
        <w:t xml:space="preserve">Email            </w:t>
      </w:r>
      <w:r>
        <w:tab/>
        <w:t>compliance@gvcompletecare.com.au</w:t>
      </w:r>
      <w:r>
        <w:rPr>
          <w:rFonts w:ascii="Courier New" w:eastAsia="Courier New" w:hAnsi="Courier New" w:cs="Courier New"/>
        </w:rPr>
        <w:t xml:space="preserve"> </w:t>
      </w:r>
    </w:p>
    <w:p w14:paraId="7EDA7EDC"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 xml:space="preserve">Telephone     </w:t>
      </w:r>
      <w:r>
        <w:tab/>
      </w:r>
      <w:proofErr w:type="gramEnd"/>
      <w:r>
        <w:t>0408 774 676</w:t>
      </w:r>
    </w:p>
    <w:p w14:paraId="7F672163" w14:textId="23794861"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Anonymously    self-addressed envelope provided at intake</w:t>
      </w:r>
    </w:p>
    <w:p w14:paraId="3278DFFB"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Staff</w:t>
      </w:r>
      <w:proofErr w:type="gramEnd"/>
      <w:r>
        <w:t xml:space="preserve"> or contractors who will record and inform management</w:t>
      </w:r>
    </w:p>
    <w:p w14:paraId="62357454"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Design consultation methods suited to our clientele and that consider the child or young person's age, developmental level and cultural backgrounds</w:t>
      </w:r>
    </w:p>
    <w:p w14:paraId="37BC93AE"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using a survey (hard copy or online)</w:t>
      </w:r>
    </w:p>
    <w:p w14:paraId="587A59E5"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invite formal or informal feedback from children and young people about their experiences with us</w:t>
      </w:r>
    </w:p>
    <w:p w14:paraId="68D77E4E"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invite children and young people to be represented on a board or committee or </w:t>
      </w:r>
      <w:proofErr w:type="spellStart"/>
      <w:r>
        <w:t>organise</w:t>
      </w:r>
      <w:proofErr w:type="spellEnd"/>
      <w:r>
        <w:t xml:space="preserve"> a youth committee or focus group</w:t>
      </w:r>
    </w:p>
    <w:p w14:paraId="2E15678E" w14:textId="77777777" w:rsidR="00FF3017" w:rsidRPr="00286779" w:rsidRDefault="00FF3017" w:rsidP="00FF3017">
      <w:pPr>
        <w:pStyle w:val="Heading4"/>
        <w:rPr>
          <w:b/>
          <w:i w:val="0"/>
          <w:iCs w:val="0"/>
        </w:rPr>
      </w:pPr>
      <w:bookmarkStart w:id="17" w:name="_l8levp5njirw" w:colFirst="0" w:colLast="0"/>
      <w:bookmarkEnd w:id="17"/>
      <w:r w:rsidRPr="00286779">
        <w:rPr>
          <w:i w:val="0"/>
        </w:rPr>
        <w:lastRenderedPageBreak/>
        <w:t xml:space="preserve">5.3 When to report a real or potential risk of </w:t>
      </w:r>
      <w:proofErr w:type="gramStart"/>
      <w:r w:rsidRPr="00286779">
        <w:rPr>
          <w:i w:val="0"/>
        </w:rPr>
        <w:t>harm</w:t>
      </w:r>
      <w:proofErr w:type="gramEnd"/>
      <w:r w:rsidRPr="00286779">
        <w:rPr>
          <w:i w:val="0"/>
        </w:rPr>
        <w:t xml:space="preserve"> situation</w:t>
      </w:r>
    </w:p>
    <w:p w14:paraId="063277AC" w14:textId="77777777" w:rsidR="00FF3017" w:rsidRDefault="00FF3017" w:rsidP="00FF3017">
      <w:pPr>
        <w:ind w:right="160" w:firstLine="20"/>
      </w:pPr>
      <w:r>
        <w:t xml:space="preserve">For any child and young person at immediate and real risk, staff must call 000 Police immediately and inform management. The individual's safety must be at the </w:t>
      </w:r>
      <w:proofErr w:type="gramStart"/>
      <w:r>
        <w:t>forefront</w:t>
      </w:r>
      <w:proofErr w:type="gramEnd"/>
      <w:r>
        <w:t xml:space="preserve"> of all actions.</w:t>
      </w:r>
    </w:p>
    <w:p w14:paraId="5925C717" w14:textId="77777777" w:rsidR="00FF3017" w:rsidRDefault="00FF3017" w:rsidP="00FF3017">
      <w:pPr>
        <w:ind w:right="160" w:firstLine="20"/>
      </w:pPr>
      <w:r>
        <w:t>Staff must be informed of their obligations, including legislation provisions Criminal Law Consolidation Act (Section 64A and 65):</w:t>
      </w:r>
    </w:p>
    <w:p w14:paraId="1953B3BF"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failure to report child sexual abuse may lead to a maximum of 3 years imprisonment</w:t>
      </w:r>
    </w:p>
    <w:p w14:paraId="3B235990"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failure to protect a child from sexual abuse may lead to 15 years imprisonment</w:t>
      </w:r>
    </w:p>
    <w:p w14:paraId="562FC579" w14:textId="77777777" w:rsidR="00FF3017" w:rsidRDefault="00FF3017" w:rsidP="00FF3017">
      <w:pPr>
        <w:ind w:right="160"/>
      </w:pPr>
      <w:r>
        <w:t xml:space="preserve"> </w:t>
      </w:r>
    </w:p>
    <w:p w14:paraId="01B79CD6" w14:textId="77777777" w:rsidR="00FF3017" w:rsidRDefault="00FF3017" w:rsidP="00FF3017">
      <w:pPr>
        <w:ind w:right="160" w:firstLine="20"/>
      </w:pPr>
      <w:r>
        <w:t xml:space="preserve">It is important to always search for the cause of a change in a child or young person's </w:t>
      </w:r>
      <w:proofErr w:type="spellStart"/>
      <w:r>
        <w:t>behaviour</w:t>
      </w:r>
      <w:proofErr w:type="spellEnd"/>
      <w:r>
        <w:t xml:space="preserve"> or unexplained physical symptoms. If a child or young person shows one or more possible signs of harm or risk of harm, it must be reported immediately, even though this does not automatically mean harm has occurred.</w:t>
      </w:r>
    </w:p>
    <w:p w14:paraId="7C08641A" w14:textId="77777777" w:rsidR="00FF3017" w:rsidRDefault="00FF3017" w:rsidP="00FF3017">
      <w:pPr>
        <w:ind w:right="160" w:firstLine="20"/>
      </w:pPr>
      <w:r>
        <w:t xml:space="preserve"> </w:t>
      </w:r>
    </w:p>
    <w:p w14:paraId="68F539A6" w14:textId="77777777" w:rsidR="00FF3017" w:rsidRDefault="00FF3017" w:rsidP="00FF3017">
      <w:pPr>
        <w:ind w:right="160" w:firstLine="20"/>
      </w:pPr>
      <w:r>
        <w:t>Possible signs of harm or risk of harm are when:</w:t>
      </w:r>
    </w:p>
    <w:p w14:paraId="22B17DFB" w14:textId="77777777" w:rsidR="00FF3017" w:rsidRDefault="00FF3017" w:rsidP="00FF3017">
      <w:pPr>
        <w:spacing w:before="20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a child or young person shows a change in </w:t>
      </w:r>
      <w:proofErr w:type="spellStart"/>
      <w:r>
        <w:t>behaviour</w:t>
      </w:r>
      <w:proofErr w:type="spellEnd"/>
      <w:r>
        <w:t xml:space="preserve"> or mood that may indicate they are at risk of real or potential harm</w:t>
      </w:r>
    </w:p>
    <w:p w14:paraId="0E3AD683"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someone is seen behaving inappropriately towards a child or young person</w:t>
      </w:r>
    </w:p>
    <w:p w14:paraId="02440848"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 child or young person tells staff another person is abusing them</w:t>
      </w:r>
    </w:p>
    <w:p w14:paraId="06FE5779"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 person tells staff they are abusing a child or young person</w:t>
      </w:r>
    </w:p>
    <w:p w14:paraId="666E81F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 child, young person or visitor advises staff that they have observed abusive or harmful acts</w:t>
      </w:r>
    </w:p>
    <w:p w14:paraId="387CDCBA"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someone observes an action or inaction towards the child or young person that may be considered abusive</w:t>
      </w:r>
    </w:p>
    <w:p w14:paraId="292CADBA"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 person suspects or has reason to believe a child or young person is at risk of real or potential harm.</w:t>
      </w:r>
    </w:p>
    <w:p w14:paraId="32119076" w14:textId="77777777" w:rsidR="00FF3017" w:rsidRDefault="00FF3017" w:rsidP="00FF3017">
      <w:pPr>
        <w:spacing w:before="240" w:after="240"/>
      </w:pPr>
      <w:r>
        <w:t xml:space="preserve">The person (reporter) who formed the suspicion or belief of harm must report to the Victorian Government's Department of Families, Fairness and Housing (DFFH). Failure to report an abusive, harmful, or at-risk-of-harm situation may result in a criminal offence under the </w:t>
      </w:r>
      <w:r>
        <w:rPr>
          <w:i/>
        </w:rPr>
        <w:t>Children, Youth and Families Act 2005 (VIC)</w:t>
      </w:r>
      <w:r>
        <w:t xml:space="preserve"> or other relevant Victorian child protection legislation.</w:t>
      </w:r>
    </w:p>
    <w:p w14:paraId="66DFDB2D" w14:textId="77777777" w:rsidR="00FF3017" w:rsidRPr="00E14826" w:rsidRDefault="00FF3017" w:rsidP="00FF3017">
      <w:pPr>
        <w:pStyle w:val="Heading4"/>
        <w:rPr>
          <w:i w:val="0"/>
          <w:iCs w:val="0"/>
        </w:rPr>
      </w:pPr>
      <w:bookmarkStart w:id="18" w:name="_ucx9bvmqig2h" w:colFirst="0" w:colLast="0"/>
      <w:bookmarkEnd w:id="18"/>
      <w:r w:rsidRPr="00E14826">
        <w:rPr>
          <w:i w:val="0"/>
        </w:rPr>
        <w:t>5.4 How to report</w:t>
      </w:r>
    </w:p>
    <w:p w14:paraId="34E84529" w14:textId="77777777" w:rsidR="00FF3017" w:rsidRDefault="00FF3017" w:rsidP="00FF3017">
      <w:pPr>
        <w:ind w:right="160" w:firstLine="20"/>
      </w:pPr>
      <w:r>
        <w:t>The reporter will use the online child or young person protection reporting system to report a less serious concern(s):</w:t>
      </w:r>
    </w:p>
    <w:p w14:paraId="4DB1FA61" w14:textId="77777777" w:rsidR="00FF3017" w:rsidRDefault="00FF3017" w:rsidP="00FF3017">
      <w:pPr>
        <w:spacing w:before="200"/>
        <w:ind w:right="160"/>
      </w:pPr>
      <w:r>
        <w:t>Department of Families, Fairness and Housing (VIC)</w:t>
      </w:r>
    </w:p>
    <w:p w14:paraId="3FDF35D4" w14:textId="77777777" w:rsidR="00FF3017" w:rsidRDefault="00FF3017" w:rsidP="00FF3017">
      <w:pPr>
        <w:ind w:right="160"/>
      </w:pPr>
      <w:r>
        <w:t>Website:</w:t>
      </w:r>
      <w:r>
        <w:rPr>
          <w:color w:val="1155CC"/>
        </w:rPr>
        <w:t xml:space="preserve"> </w:t>
      </w:r>
      <w:r>
        <w:t xml:space="preserve"> </w:t>
      </w:r>
      <w:hyperlink r:id="rId16">
        <w:r>
          <w:rPr>
            <w:color w:val="1155CC"/>
            <w:u w:val="single"/>
          </w:rPr>
          <w:t>https://services.dffh.vic.gov.au/families-and-children</w:t>
        </w:r>
      </w:hyperlink>
    </w:p>
    <w:p w14:paraId="7120D0A4" w14:textId="77777777" w:rsidR="00FF3017" w:rsidRDefault="00FF3017" w:rsidP="00FF3017">
      <w:pPr>
        <w:ind w:right="160" w:firstLine="720"/>
      </w:pPr>
      <w:r>
        <w:t xml:space="preserve"> </w:t>
      </w:r>
    </w:p>
    <w:p w14:paraId="12F1207D" w14:textId="77777777" w:rsidR="00FF3017" w:rsidRDefault="00FF3017" w:rsidP="00FF3017">
      <w:pPr>
        <w:ind w:right="160" w:firstLine="20"/>
      </w:pPr>
      <w:r>
        <w:t xml:space="preserve">The staff </w:t>
      </w:r>
      <w:proofErr w:type="gramStart"/>
      <w:r>
        <w:t>member</w:t>
      </w:r>
      <w:proofErr w:type="gramEnd"/>
      <w:r>
        <w:t xml:space="preserve"> will use their professional understanding and knowledge of child and young person protection to determine when to contact the required reporting body. The reporter will undertake the following:</w:t>
      </w:r>
    </w:p>
    <w:p w14:paraId="47780718" w14:textId="77777777" w:rsidR="00FF3017" w:rsidRDefault="00FF3017" w:rsidP="00FF3017">
      <w:pPr>
        <w:spacing w:before="20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At the time it is determined there is a risk of harm, they will report a suspected case of a child or young person's harm or risk of harm via a phone call to the following:</w:t>
      </w:r>
    </w:p>
    <w:p w14:paraId="62B4F996" w14:textId="77777777" w:rsidR="00FF3017" w:rsidRDefault="00FF3017" w:rsidP="00FF3017">
      <w:pPr>
        <w:numPr>
          <w:ilvl w:val="0"/>
          <w:numId w:val="211"/>
        </w:numPr>
        <w:spacing w:before="200" w:after="0" w:line="360" w:lineRule="auto"/>
        <w:ind w:left="1276" w:right="160" w:hanging="425"/>
        <w:jc w:val="both"/>
      </w:pPr>
      <w:r>
        <w:rPr>
          <w:rFonts w:ascii="Times New Roman" w:hAnsi="Times New Roman" w:cs="Times New Roman"/>
          <w:sz w:val="14"/>
          <w:szCs w:val="14"/>
        </w:rPr>
        <w:lastRenderedPageBreak/>
        <w:t xml:space="preserve"> </w:t>
      </w:r>
      <w:r>
        <w:t>Child harm or risk of harm report line (Victoria):</w:t>
      </w:r>
    </w:p>
    <w:p w14:paraId="53D7CF79" w14:textId="77777777" w:rsidR="00FF3017" w:rsidRDefault="00FF3017" w:rsidP="00FF3017">
      <w:pPr>
        <w:numPr>
          <w:ilvl w:val="1"/>
          <w:numId w:val="211"/>
        </w:numPr>
        <w:spacing w:after="0" w:line="360" w:lineRule="auto"/>
        <w:ind w:right="160"/>
        <w:jc w:val="both"/>
      </w:pPr>
      <w:r>
        <w:t>Child Protection Intake - Department of Families, Fairness and Housing (DFFH)</w:t>
      </w:r>
    </w:p>
    <w:p w14:paraId="193F48F3" w14:textId="77777777" w:rsidR="00FF3017" w:rsidRDefault="00FF3017" w:rsidP="00FF3017">
      <w:pPr>
        <w:numPr>
          <w:ilvl w:val="2"/>
          <w:numId w:val="211"/>
        </w:numPr>
        <w:spacing w:after="0" w:line="360" w:lineRule="auto"/>
        <w:ind w:right="160"/>
        <w:jc w:val="both"/>
      </w:pPr>
      <w:r>
        <w:t>Phone: Refer to the appropriate regional office:</w:t>
      </w:r>
    </w:p>
    <w:p w14:paraId="2BDE4CA6" w14:textId="77777777" w:rsidR="00FF3017" w:rsidRDefault="00FF3017" w:rsidP="00FF3017">
      <w:pPr>
        <w:numPr>
          <w:ilvl w:val="3"/>
          <w:numId w:val="211"/>
        </w:numPr>
        <w:spacing w:after="0" w:line="360" w:lineRule="auto"/>
        <w:ind w:right="160"/>
        <w:jc w:val="both"/>
      </w:pPr>
      <w:r>
        <w:t>North Division Intake (Metropolitan): 1300 664 977</w:t>
      </w:r>
    </w:p>
    <w:p w14:paraId="0A2F42E4" w14:textId="77777777" w:rsidR="00FF3017" w:rsidRDefault="00FF3017" w:rsidP="00FF3017">
      <w:pPr>
        <w:numPr>
          <w:ilvl w:val="3"/>
          <w:numId w:val="211"/>
        </w:numPr>
        <w:spacing w:after="0" w:line="360" w:lineRule="auto"/>
        <w:ind w:right="160"/>
        <w:jc w:val="both"/>
      </w:pPr>
      <w:r>
        <w:t>South Division Intake (Metropolitan): 1300 655 795</w:t>
      </w:r>
    </w:p>
    <w:p w14:paraId="5225DC59" w14:textId="77777777" w:rsidR="00FF3017" w:rsidRDefault="00FF3017" w:rsidP="00FF3017">
      <w:pPr>
        <w:numPr>
          <w:ilvl w:val="3"/>
          <w:numId w:val="211"/>
        </w:numPr>
        <w:spacing w:after="0" w:line="360" w:lineRule="auto"/>
        <w:ind w:right="160"/>
        <w:jc w:val="both"/>
      </w:pPr>
      <w:r>
        <w:t>East Division Intake (Metropolitan and Gippsland): 1300 360 391</w:t>
      </w:r>
    </w:p>
    <w:p w14:paraId="11833307" w14:textId="77777777" w:rsidR="00FF3017" w:rsidRDefault="00FF3017" w:rsidP="00FF3017">
      <w:pPr>
        <w:numPr>
          <w:ilvl w:val="3"/>
          <w:numId w:val="211"/>
        </w:numPr>
        <w:spacing w:after="0" w:line="360" w:lineRule="auto"/>
        <w:ind w:right="160"/>
        <w:jc w:val="both"/>
      </w:pPr>
      <w:r>
        <w:t>West Division Intake (Metropolitan and Grampians/Barwon): 1300 664 977</w:t>
      </w:r>
    </w:p>
    <w:p w14:paraId="71494E36" w14:textId="77777777" w:rsidR="00FF3017" w:rsidRDefault="00FF3017" w:rsidP="00FF3017">
      <w:pPr>
        <w:numPr>
          <w:ilvl w:val="3"/>
          <w:numId w:val="211"/>
        </w:numPr>
        <w:spacing w:after="0" w:line="360" w:lineRule="auto"/>
        <w:ind w:right="160"/>
        <w:jc w:val="both"/>
      </w:pPr>
      <w:r>
        <w:t>After Hours Child Protection Emergency Service (Statewide): 13 12 78</w:t>
      </w:r>
    </w:p>
    <w:p w14:paraId="244A5013" w14:textId="77777777" w:rsidR="00FF3017" w:rsidRDefault="00FF3017" w:rsidP="00FF3017">
      <w:pPr>
        <w:spacing w:before="120" w:after="120"/>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if at immediate risk, report to Victoria Police on 000.</w:t>
      </w:r>
    </w:p>
    <w:p w14:paraId="51EEB674" w14:textId="77777777" w:rsidR="00FF3017" w:rsidRDefault="00FF3017" w:rsidP="00FF3017">
      <w:pPr>
        <w:spacing w:before="120" w:after="120"/>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 cases involving Aboriginal children and young people, support is provided by</w:t>
      </w:r>
    </w:p>
    <w:p w14:paraId="4DDA59E7" w14:textId="77777777" w:rsidR="00FF3017" w:rsidRDefault="00FF3017" w:rsidP="00FF3017">
      <w:pPr>
        <w:spacing w:after="240"/>
        <w:ind w:left="1220" w:right="160" w:hanging="360"/>
      </w:pPr>
      <w:r>
        <w:t>●</w:t>
      </w:r>
      <w:r>
        <w:rPr>
          <w:rFonts w:ascii="Times New Roman" w:hAnsi="Times New Roman" w:cs="Times New Roman"/>
          <w:sz w:val="14"/>
          <w:szCs w:val="14"/>
        </w:rPr>
        <w:t xml:space="preserve"> </w:t>
      </w:r>
      <w:r>
        <w:tab/>
      </w:r>
      <w:r w:rsidRPr="5A23E3EF">
        <w:rPr>
          <w:color w:val="000000" w:themeColor="text1"/>
        </w:rPr>
        <w:t>All serious concerns are reported via the Child Protection Crisis Line, not the website's online reporting system</w:t>
      </w:r>
    </w:p>
    <w:p w14:paraId="4CB7E3FC" w14:textId="4FA117A5" w:rsidR="00FF3017" w:rsidRDefault="00FF3017" w:rsidP="00FF3017">
      <w:pPr>
        <w:ind w:right="160" w:firstLine="20"/>
      </w:pPr>
      <w:r>
        <w:t>The individual who identifies the harm or risk of harm is the person who makes the report to the Department of Families, Fairness and Housing (VIC)/Victoria Police and afterwards is required to report internally, so the Director or their delegate can determine if further support is required for the child or the family.</w:t>
      </w:r>
    </w:p>
    <w:p w14:paraId="45B2180F" w14:textId="77777777" w:rsidR="00FF3017" w:rsidRDefault="00FF3017" w:rsidP="00FF3017">
      <w:pPr>
        <w:ind w:right="160" w:firstLine="20"/>
      </w:pPr>
      <w:r>
        <w:t>In all cases, the relevant authority (Department for Child Protection/Victoria Police) will guide us on how to proceed after a notification.</w:t>
      </w:r>
    </w:p>
    <w:p w14:paraId="5C51C54C" w14:textId="77777777" w:rsidR="00FF3017" w:rsidRPr="00286779" w:rsidRDefault="00FF3017" w:rsidP="00FF3017">
      <w:pPr>
        <w:pStyle w:val="Heading4"/>
        <w:rPr>
          <w:b/>
          <w:i w:val="0"/>
          <w:iCs w:val="0"/>
        </w:rPr>
      </w:pPr>
      <w:bookmarkStart w:id="19" w:name="_13m35atw28za" w:colFirst="0" w:colLast="0"/>
      <w:bookmarkEnd w:id="19"/>
      <w:r w:rsidRPr="00286779">
        <w:rPr>
          <w:i w:val="0"/>
        </w:rPr>
        <w:t>5.5 Details to provide</w:t>
      </w:r>
    </w:p>
    <w:p w14:paraId="480AEA3F" w14:textId="77777777" w:rsidR="00FF3017" w:rsidRDefault="00FF3017" w:rsidP="00FF3017">
      <w:pPr>
        <w:ind w:right="160" w:firstLine="20"/>
      </w:pPr>
      <w:r>
        <w:t xml:space="preserve">The staff </w:t>
      </w:r>
      <w:proofErr w:type="gramStart"/>
      <w:r>
        <w:t>member</w:t>
      </w:r>
      <w:proofErr w:type="gramEnd"/>
      <w:r>
        <w:t xml:space="preserve"> will provide the following information to Child Protection - Department of Families, Fairness and Housing (DFFH).</w:t>
      </w:r>
    </w:p>
    <w:p w14:paraId="65C95378" w14:textId="77777777" w:rsidR="00FF3017" w:rsidRDefault="00FF3017" w:rsidP="00FF3017">
      <w:pPr>
        <w:spacing w:before="20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 or young person's name, age, date of birth and address</w:t>
      </w:r>
    </w:p>
    <w:p w14:paraId="7794019A"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description of injury, harm or risk of harm (outline current and previous)</w:t>
      </w:r>
    </w:p>
    <w:p w14:paraId="040E5714"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 or young person's current situation</w:t>
      </w:r>
    </w:p>
    <w:p w14:paraId="352F3D8F"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location of the child, young person, parent or caregiver and alleged perpetrator</w:t>
      </w:r>
    </w:p>
    <w:p w14:paraId="70595FA1" w14:textId="77777777" w:rsidR="00FF3017" w:rsidRDefault="00FF3017" w:rsidP="00FF3017">
      <w:pPr>
        <w:spacing w:after="24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when and how the manager found out about the harm or risk of harm.</w:t>
      </w:r>
    </w:p>
    <w:p w14:paraId="2FB684AC" w14:textId="77777777" w:rsidR="00FF3017" w:rsidRPr="00286779" w:rsidRDefault="00FF3017" w:rsidP="00FF3017">
      <w:pPr>
        <w:pStyle w:val="Heading4"/>
        <w:rPr>
          <w:b/>
          <w:i w:val="0"/>
          <w:iCs w:val="0"/>
        </w:rPr>
      </w:pPr>
      <w:bookmarkStart w:id="20" w:name="_wcr3u1xqamvd" w:colFirst="0" w:colLast="0"/>
      <w:bookmarkEnd w:id="20"/>
      <w:r w:rsidRPr="00286779">
        <w:rPr>
          <w:i w:val="0"/>
        </w:rPr>
        <w:t>5.6 Child identification details and context</w:t>
      </w:r>
    </w:p>
    <w:p w14:paraId="080C8498" w14:textId="77777777" w:rsidR="00FF3017" w:rsidRDefault="00FF3017" w:rsidP="00FF3017">
      <w:pPr>
        <w:ind w:right="160" w:firstLine="20"/>
      </w:pPr>
      <w:r w:rsidRPr="00CC4250">
        <w:t>GV Complete Care Support Services Pty Ltd</w:t>
      </w:r>
      <w:r>
        <w:t xml:space="preserve"> will need to provide enough detail to identify the child or young person and give context to your report, including:</w:t>
      </w:r>
    </w:p>
    <w:p w14:paraId="634760FB" w14:textId="77777777" w:rsidR="00FF3017" w:rsidRDefault="00FF3017" w:rsidP="00FF3017">
      <w:pPr>
        <w:spacing w:before="20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 or young person's full name</w:t>
      </w:r>
    </w:p>
    <w:p w14:paraId="44606C01"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date of birth or age</w:t>
      </w:r>
    </w:p>
    <w:p w14:paraId="421C2EA4"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current address</w:t>
      </w:r>
    </w:p>
    <w:p w14:paraId="4E361FF8"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contact number</w:t>
      </w:r>
    </w:p>
    <w:p w14:paraId="0D75577F" w14:textId="77777777" w:rsidR="00FF3017" w:rsidRDefault="00FF3017" w:rsidP="00FF3017">
      <w:pPr>
        <w:ind w:left="1220" w:right="160" w:hanging="360"/>
      </w:pPr>
      <w:r>
        <w:lastRenderedPageBreak/>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school/kindergarten/childcare </w:t>
      </w:r>
      <w:proofErr w:type="spellStart"/>
      <w:r>
        <w:t>centre</w:t>
      </w:r>
      <w:proofErr w:type="spellEnd"/>
    </w:p>
    <w:p w14:paraId="69AA53EA" w14:textId="77777777" w:rsidR="00FF3017" w:rsidRDefault="00FF3017" w:rsidP="00FF3017">
      <w:pPr>
        <w:ind w:left="1220" w:right="160" w:hanging="360"/>
      </w:pPr>
      <w:r>
        <w:t>●</w:t>
      </w:r>
      <w:r>
        <w:rPr>
          <w:rFonts w:ascii="Times New Roman" w:hAnsi="Times New Roman" w:cs="Times New Roman"/>
          <w:sz w:val="14"/>
          <w:szCs w:val="14"/>
        </w:rPr>
        <w:t xml:space="preserve"> </w:t>
      </w:r>
      <w:r>
        <w:tab/>
        <w:t>ethnicity, i.e. cultural background, aboriginal kinship group, non-English speaking</w:t>
      </w:r>
    </w:p>
    <w:p w14:paraId="46621B5D"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who are the parents; do they all live in the same house; are there siblings in the house?</w:t>
      </w:r>
    </w:p>
    <w:p w14:paraId="3CC09314"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alleged perpetrator's name, age, address, relationship to the child or young person, and current whereabouts</w:t>
      </w:r>
    </w:p>
    <w:p w14:paraId="42D74D5E"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current whereabouts of the child or young person of concern</w:t>
      </w:r>
    </w:p>
    <w:p w14:paraId="58BFE69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details of when the next expected contact with the alleged perpetrator will occur</w:t>
      </w:r>
    </w:p>
    <w:p w14:paraId="54FE07B8"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If in place, family court orders, apprehended violence orders, and domestic violence orders.</w:t>
      </w:r>
    </w:p>
    <w:p w14:paraId="307B0805" w14:textId="77777777" w:rsidR="00FF3017" w:rsidRPr="00286779" w:rsidRDefault="00FF3017" w:rsidP="00FF3017">
      <w:pPr>
        <w:pStyle w:val="Heading4"/>
        <w:rPr>
          <w:b/>
          <w:i w:val="0"/>
          <w:iCs w:val="0"/>
        </w:rPr>
      </w:pPr>
      <w:bookmarkStart w:id="21" w:name="_42f3tjek483p" w:colFirst="0" w:colLast="0"/>
      <w:bookmarkEnd w:id="21"/>
      <w:r w:rsidRPr="00286779">
        <w:rPr>
          <w:i w:val="0"/>
        </w:rPr>
        <w:t>5.7 Supporting a child, young person, family and staff</w:t>
      </w:r>
    </w:p>
    <w:p w14:paraId="7AEF6A0D" w14:textId="77777777" w:rsidR="00FF3017" w:rsidRDefault="00FF3017" w:rsidP="00FF3017">
      <w:pPr>
        <w:ind w:right="160" w:firstLine="20"/>
      </w:pPr>
      <w:r>
        <w:t xml:space="preserve">Our management will put support strategies in place for the child, young </w:t>
      </w:r>
      <w:proofErr w:type="gramStart"/>
      <w:r>
        <w:t>person</w:t>
      </w:r>
      <w:proofErr w:type="gramEnd"/>
      <w:r>
        <w:t xml:space="preserve"> and their family. Strategies will vary according to the situation, and staff will be informed, trained, and supported in implementing strategies.</w:t>
      </w:r>
    </w:p>
    <w:p w14:paraId="4DC46471" w14:textId="77777777" w:rsidR="00FF3017" w:rsidRDefault="00FF3017" w:rsidP="00FF3017">
      <w:pPr>
        <w:ind w:right="160" w:firstLine="20"/>
      </w:pPr>
    </w:p>
    <w:p w14:paraId="024E164D" w14:textId="77777777" w:rsidR="00FF3017" w:rsidRDefault="00FF3017" w:rsidP="00FF3017">
      <w:pPr>
        <w:ind w:right="160" w:firstLine="20"/>
      </w:pPr>
      <w:r>
        <w:t>Strategies may include:</w:t>
      </w:r>
    </w:p>
    <w:p w14:paraId="08BA33E2"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Inform the child/young person/family that they are believed. One of the most helpful things you can do following disclosure of harm or risk of harm is to believe the child or young person.</w:t>
      </w:r>
    </w:p>
    <w:p w14:paraId="6A652983" w14:textId="77777777" w:rsidR="00FF3017" w:rsidRDefault="00FF3017" w:rsidP="00FF3017">
      <w:pPr>
        <w:ind w:left="1220" w:right="160" w:hanging="360"/>
      </w:pPr>
      <w:r>
        <w:t>●</w:t>
      </w:r>
      <w:r>
        <w:rPr>
          <w:rFonts w:ascii="Times New Roman" w:hAnsi="Times New Roman" w:cs="Times New Roman"/>
          <w:sz w:val="14"/>
          <w:szCs w:val="14"/>
        </w:rPr>
        <w:t xml:space="preserve"> </w:t>
      </w:r>
      <w:r>
        <w:tab/>
        <w:t xml:space="preserve">Reassure the child or young person that they have done the right thing by telling someone about the harm and that they are not in trouble. Provide them with </w:t>
      </w:r>
      <w:proofErr w:type="gramStart"/>
      <w:r>
        <w:t>age-appropriate</w:t>
      </w:r>
      <w:proofErr w:type="gramEnd"/>
      <w:r>
        <w:t xml:space="preserve"> information regarding what will happen next, ensuring that the adults take care of things (contact the Kids Helpline or Youth Helpline). Be careful not to make promises you can't keep, such as not telling anyone else.</w:t>
      </w:r>
    </w:p>
    <w:p w14:paraId="45F67134"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Act protectively</w:t>
      </w:r>
    </w:p>
    <w:p w14:paraId="1A61B4A8"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Take immediate steps to ensure the child or young person's safety and the safety of other children or young people who may be exposed to harm, risk of harm or abuse.</w:t>
      </w:r>
    </w:p>
    <w:p w14:paraId="315C3F90"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Provide adequate support to meet the needs of the individual circumstances, e.g. cultural support and advocacy support.</w:t>
      </w:r>
    </w:p>
    <w:p w14:paraId="3AFF496F" w14:textId="77777777" w:rsidR="00FF3017" w:rsidRDefault="00FF3017" w:rsidP="00FF3017">
      <w:pPr>
        <w:ind w:left="1220" w:right="160" w:hanging="360"/>
      </w:pPr>
      <w:r>
        <w:t>●</w:t>
      </w:r>
      <w:r>
        <w:rPr>
          <w:rFonts w:ascii="Times New Roman" w:hAnsi="Times New Roman" w:cs="Times New Roman"/>
          <w:sz w:val="14"/>
          <w:szCs w:val="14"/>
        </w:rPr>
        <w:t xml:space="preserve"> </w:t>
      </w:r>
      <w:r>
        <w:tab/>
        <w:t xml:space="preserve">Provide staff with debriefing and other </w:t>
      </w:r>
      <w:proofErr w:type="gramStart"/>
      <w:r>
        <w:t>supports</w:t>
      </w:r>
      <w:proofErr w:type="gramEnd"/>
      <w:r>
        <w:t xml:space="preserve"> to ensure that their health and well-being are supported.</w:t>
      </w:r>
    </w:p>
    <w:p w14:paraId="6EB10428" w14:textId="77777777" w:rsidR="00FF3017" w:rsidRPr="00286779" w:rsidRDefault="00FF3017" w:rsidP="00FF3017">
      <w:pPr>
        <w:pStyle w:val="Heading4"/>
        <w:rPr>
          <w:b/>
          <w:i w:val="0"/>
          <w:iCs w:val="0"/>
        </w:rPr>
      </w:pPr>
      <w:bookmarkStart w:id="22" w:name="_csnj21aat05b" w:colFirst="0" w:colLast="0"/>
      <w:bookmarkEnd w:id="22"/>
      <w:r w:rsidRPr="00286779">
        <w:rPr>
          <w:i w:val="0"/>
        </w:rPr>
        <w:t>5.8 Defining child maltreatment, harm or risk of harm and neglect</w:t>
      </w:r>
    </w:p>
    <w:p w14:paraId="17F974C2" w14:textId="77777777" w:rsidR="00FF3017" w:rsidRDefault="00FF3017" w:rsidP="00FF3017">
      <w:pPr>
        <w:ind w:right="160"/>
      </w:pPr>
      <w:r>
        <w:t xml:space="preserve">Child maltreatment is the abuse and neglect that occurs to children under 18. It includes all types of physical and emotional ill-treatment, sexual </w:t>
      </w:r>
      <w:proofErr w:type="gramStart"/>
      <w:r>
        <w:t>abuse</w:t>
      </w:r>
      <w:proofErr w:type="gramEnd"/>
      <w:r>
        <w:t>, neglect, negligence and commercial or other exploitation, which results in actual or potential harm to the child’s health, survival, development or dignity in the context of a relationship of responsibility, trust or power.</w:t>
      </w:r>
    </w:p>
    <w:p w14:paraId="580104A0" w14:textId="77777777" w:rsidR="00FF3017" w:rsidRPr="00F27938" w:rsidRDefault="00FF3017" w:rsidP="00FF3017">
      <w:pPr>
        <w:pStyle w:val="Heading5"/>
        <w:rPr>
          <w:i/>
          <w:iCs/>
          <w:sz w:val="22"/>
          <w:szCs w:val="22"/>
        </w:rPr>
      </w:pPr>
      <w:bookmarkStart w:id="23" w:name="_6y7d4kxt2wp8" w:colFirst="0" w:colLast="0"/>
      <w:bookmarkEnd w:id="23"/>
      <w:r w:rsidRPr="00F27938">
        <w:rPr>
          <w:iCs/>
          <w:sz w:val="22"/>
          <w:szCs w:val="22"/>
        </w:rPr>
        <w:t>5.8.1 Physical harm or risk of harm</w:t>
      </w:r>
    </w:p>
    <w:p w14:paraId="3A1B5946" w14:textId="77777777" w:rsidR="00FF3017" w:rsidRDefault="00FF3017" w:rsidP="00FF3017">
      <w:pPr>
        <w:ind w:left="1220" w:right="160" w:hanging="360"/>
      </w:pPr>
      <w:r>
        <w:t>●</w:t>
      </w:r>
      <w:r>
        <w:rPr>
          <w:rFonts w:ascii="Times New Roman" w:hAnsi="Times New Roman" w:cs="Times New Roman"/>
          <w:sz w:val="14"/>
          <w:szCs w:val="14"/>
        </w:rPr>
        <w:t xml:space="preserve"> </w:t>
      </w:r>
      <w:r>
        <w:tab/>
        <w:t>Signs and symptoms: Bruising, lacerations, welts, rashes, broken or healing bones, burns, weight loss, facial swelling, missing teeth, pain or restricted movements, crying, acting fearful, agitation, drowsiness, hair loss or poor physical well-being.</w:t>
      </w:r>
    </w:p>
    <w:p w14:paraId="463CA287" w14:textId="77777777" w:rsidR="00FF3017" w:rsidRDefault="00FF3017" w:rsidP="00FF3017">
      <w:pPr>
        <w:ind w:left="1220" w:right="160" w:hanging="360"/>
      </w:pPr>
      <w:r>
        <w:t>●</w:t>
      </w:r>
      <w:r>
        <w:rPr>
          <w:rFonts w:ascii="Times New Roman" w:hAnsi="Times New Roman" w:cs="Times New Roman"/>
          <w:sz w:val="14"/>
          <w:szCs w:val="14"/>
        </w:rPr>
        <w:t xml:space="preserve"> </w:t>
      </w:r>
      <w:r>
        <w:tab/>
        <w:t>Causes: Hitting, slapping, pushing, punching or burning, which involves an incident that is non-accidental, resulting in pain or injury.</w:t>
      </w:r>
    </w:p>
    <w:p w14:paraId="1F33F58E" w14:textId="77777777" w:rsidR="00FF3017" w:rsidRPr="00F27938" w:rsidRDefault="00FF3017" w:rsidP="00FF3017">
      <w:pPr>
        <w:pStyle w:val="Heading5"/>
        <w:rPr>
          <w:i/>
          <w:iCs/>
          <w:sz w:val="22"/>
          <w:szCs w:val="22"/>
        </w:rPr>
      </w:pPr>
      <w:bookmarkStart w:id="24" w:name="_5aiuifqrx7jg" w:colFirst="0" w:colLast="0"/>
      <w:bookmarkEnd w:id="24"/>
      <w:r w:rsidRPr="00F27938">
        <w:rPr>
          <w:iCs/>
          <w:sz w:val="22"/>
          <w:szCs w:val="22"/>
        </w:rPr>
        <w:lastRenderedPageBreak/>
        <w:t>5.8.2 Psychological and emotional harm or risk of harm</w:t>
      </w:r>
    </w:p>
    <w:p w14:paraId="275FFA44" w14:textId="77777777" w:rsidR="00FF3017" w:rsidRDefault="00FF3017" w:rsidP="00FF3017">
      <w:pPr>
        <w:ind w:left="1220" w:right="160" w:hanging="360"/>
      </w:pPr>
      <w:r>
        <w:t>●</w:t>
      </w:r>
      <w:r>
        <w:rPr>
          <w:rFonts w:ascii="Times New Roman" w:hAnsi="Times New Roman" w:cs="Times New Roman"/>
          <w:sz w:val="14"/>
          <w:szCs w:val="14"/>
        </w:rPr>
        <w:t xml:space="preserve"> </w:t>
      </w:r>
      <w:r>
        <w:tab/>
        <w:t>Signs and symptoms: Loss of interest in self-care, helplessness, withdrawal, apathy, insomnia, fearfulness, reluctance to communicate openly, choosing not to maintain eye contact, paranoia and confusion.</w:t>
      </w:r>
    </w:p>
    <w:p w14:paraId="2810C697" w14:textId="77777777" w:rsidR="00FF3017" w:rsidRDefault="00FF3017" w:rsidP="00FF3017">
      <w:pPr>
        <w:ind w:left="1220" w:right="160" w:hanging="360"/>
      </w:pPr>
      <w:r>
        <w:t>●</w:t>
      </w:r>
      <w:r>
        <w:rPr>
          <w:rFonts w:ascii="Times New Roman" w:hAnsi="Times New Roman" w:cs="Times New Roman"/>
          <w:sz w:val="14"/>
          <w:szCs w:val="14"/>
        </w:rPr>
        <w:t xml:space="preserve"> </w:t>
      </w:r>
      <w:r>
        <w:tab/>
        <w:t xml:space="preserve">Causes: Intimidation, humiliation, harassment, threatening </w:t>
      </w:r>
      <w:proofErr w:type="spellStart"/>
      <w:r>
        <w:t>behaviour</w:t>
      </w:r>
      <w:proofErr w:type="spellEnd"/>
      <w:r>
        <w:t>, sleep deprivation, withholding affection, and not allowing a person to maintain their decision-making powers which lead to a pattern when repeated over time.</w:t>
      </w:r>
    </w:p>
    <w:p w14:paraId="269F5810" w14:textId="77777777" w:rsidR="00FF3017" w:rsidRPr="00F27938" w:rsidRDefault="00FF3017" w:rsidP="00FF3017">
      <w:pPr>
        <w:pStyle w:val="Heading5"/>
        <w:rPr>
          <w:i/>
          <w:iCs/>
          <w:sz w:val="22"/>
          <w:szCs w:val="22"/>
        </w:rPr>
      </w:pPr>
      <w:bookmarkStart w:id="25" w:name="_20g4qhtvztd4" w:colFirst="0" w:colLast="0"/>
      <w:bookmarkEnd w:id="25"/>
      <w:r w:rsidRPr="00F27938">
        <w:rPr>
          <w:iCs/>
          <w:sz w:val="22"/>
          <w:szCs w:val="22"/>
        </w:rPr>
        <w:t>5.8.3 Sexual abuse</w:t>
      </w:r>
    </w:p>
    <w:p w14:paraId="4A02230C" w14:textId="77777777" w:rsidR="00FF3017" w:rsidRDefault="00FF3017" w:rsidP="00FF3017">
      <w:pPr>
        <w:ind w:left="1220" w:right="160" w:hanging="360"/>
      </w:pPr>
      <w:r>
        <w:t>●</w:t>
      </w:r>
      <w:r>
        <w:rPr>
          <w:rFonts w:ascii="Times New Roman" w:hAnsi="Times New Roman" w:cs="Times New Roman"/>
          <w:sz w:val="14"/>
          <w:szCs w:val="14"/>
        </w:rPr>
        <w:t xml:space="preserve"> </w:t>
      </w:r>
      <w:r>
        <w:tab/>
        <w:t xml:space="preserve">Signs and symptoms: knowing more about sexual activities than other children their age, playing sexually, masturbating more than what's typical for their age and stage of development, refusing to undress for activities or wear additional layers of clothing, having bruising, bleeding, swelling, tears or cuts on their genitals or anus, having unusual vaginal </w:t>
      </w:r>
      <w:proofErr w:type="spellStart"/>
      <w:r>
        <w:t>odour</w:t>
      </w:r>
      <w:proofErr w:type="spellEnd"/>
      <w:r>
        <w:t xml:space="preserve"> or discharge, having itching or pain in the genital area, difficulty going to the toilet, walking or sitting, having a sexually transmitted disease or urinary tract infection, having torn, stained or bloody clothing, especially underwear, being afraid of being alone with a particular person or going to a particular place, becoming withdrawn, unusually reactive or begins displaying high-risk </w:t>
      </w:r>
      <w:proofErr w:type="spellStart"/>
      <w:r>
        <w:t>behaviours</w:t>
      </w:r>
      <w:proofErr w:type="spellEnd"/>
      <w:r>
        <w:t xml:space="preserve"> (including substance misuse), being frequently depressed, feel suicidal or attempt suicide, creating stories, poems or artwork about abuse, Having problems sleeping or starts having nightmares, Starting to wet the bed or soil themselves.</w:t>
      </w:r>
    </w:p>
    <w:p w14:paraId="4F0756E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Causes: the involvement of dependent, developmentally immature children and adolescents in sexual activities which they do not fully comprehend, are unable to give informed consent to and that violate social taboos of family roles</w:t>
      </w:r>
    </w:p>
    <w:p w14:paraId="679DCA0F" w14:textId="77777777" w:rsidR="00FF3017" w:rsidRPr="00F27938" w:rsidRDefault="00FF3017" w:rsidP="00FF3017">
      <w:pPr>
        <w:pStyle w:val="Heading5"/>
        <w:rPr>
          <w:i/>
          <w:iCs/>
          <w:sz w:val="22"/>
          <w:szCs w:val="22"/>
        </w:rPr>
      </w:pPr>
      <w:bookmarkStart w:id="26" w:name="_ogp3spxwpc6m" w:colFirst="0" w:colLast="0"/>
      <w:bookmarkEnd w:id="26"/>
      <w:r w:rsidRPr="00F27938">
        <w:rPr>
          <w:iCs/>
          <w:sz w:val="22"/>
          <w:szCs w:val="22"/>
        </w:rPr>
        <w:t>5.8.4 Neglect</w:t>
      </w:r>
    </w:p>
    <w:p w14:paraId="2B5DA21A"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Signs and symptoms: Poor hygiene or personal care, unkempt appearance, lack of personal items, absence of health aids, weight loss, agitation, inappropriate clothing, and lack of food.</w:t>
      </w:r>
    </w:p>
    <w:p w14:paraId="42209490"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Cause: Intentional failure to provide basic life necessities.</w:t>
      </w:r>
    </w:p>
    <w:p w14:paraId="76F03F56" w14:textId="77777777" w:rsidR="00FF3017" w:rsidRPr="00F27938" w:rsidRDefault="00FF3017" w:rsidP="00FF3017">
      <w:pPr>
        <w:pStyle w:val="Heading5"/>
        <w:rPr>
          <w:i/>
          <w:iCs/>
          <w:sz w:val="22"/>
          <w:szCs w:val="22"/>
        </w:rPr>
      </w:pPr>
      <w:bookmarkStart w:id="27" w:name="_ksuke9odyvn8" w:colFirst="0" w:colLast="0"/>
      <w:bookmarkEnd w:id="27"/>
      <w:r w:rsidRPr="00F27938">
        <w:rPr>
          <w:iCs/>
          <w:sz w:val="22"/>
          <w:szCs w:val="22"/>
        </w:rPr>
        <w:t>5.8.5 Social harm or risk of harm</w:t>
      </w:r>
    </w:p>
    <w:p w14:paraId="79BABD13" w14:textId="77777777" w:rsidR="00FF3017" w:rsidRDefault="00FF3017" w:rsidP="00FF3017">
      <w:pPr>
        <w:ind w:left="1220" w:right="160" w:hanging="360"/>
      </w:pPr>
      <w:r>
        <w:t>●</w:t>
      </w:r>
      <w:r>
        <w:rPr>
          <w:rFonts w:ascii="Times New Roman" w:hAnsi="Times New Roman" w:cs="Times New Roman"/>
          <w:sz w:val="14"/>
          <w:szCs w:val="14"/>
        </w:rPr>
        <w:t xml:space="preserve"> </w:t>
      </w:r>
      <w:r>
        <w:tab/>
        <w:t>Signs and symptoms: Sadness and grief due to people not visiting, anxiety after a specific person's visit, withdrawal, low self-esteem, appearing ashamed, passivity, and listlessness.</w:t>
      </w:r>
    </w:p>
    <w:p w14:paraId="0BF48568"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Causes: Prevention of contact with friends or family, preventing access to social activities.</w:t>
      </w:r>
    </w:p>
    <w:p w14:paraId="3EAE91DE" w14:textId="77777777" w:rsidR="00FF3017" w:rsidRPr="00F27938" w:rsidRDefault="00FF3017" w:rsidP="00FF3017">
      <w:pPr>
        <w:pStyle w:val="Heading5"/>
        <w:rPr>
          <w:i/>
          <w:iCs/>
          <w:sz w:val="22"/>
          <w:szCs w:val="22"/>
        </w:rPr>
      </w:pPr>
      <w:bookmarkStart w:id="28" w:name="_vr26kugij4n6" w:colFirst="0" w:colLast="0"/>
      <w:bookmarkEnd w:id="28"/>
      <w:r w:rsidRPr="00F27938">
        <w:rPr>
          <w:iCs/>
          <w:sz w:val="22"/>
          <w:szCs w:val="22"/>
        </w:rPr>
        <w:t>5.8.6 Grooming</w:t>
      </w:r>
    </w:p>
    <w:p w14:paraId="4A1EB622"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Signs and symptoms: Being very secretive about how they're spending their time, including when online, having money or new things like clothes and mobile phones that they can't or won't explain, depression </w:t>
      </w:r>
      <w:proofErr w:type="gramStart"/>
      <w:r>
        <w:t>and or</w:t>
      </w:r>
      <w:proofErr w:type="gramEnd"/>
      <w:r>
        <w:t xml:space="preserve"> anxiety, underage drinking or drug taking</w:t>
      </w:r>
    </w:p>
    <w:p w14:paraId="173E10F1"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Causes: Grooming is when someone builds a relationship, trust and emotional connection with a child or young person, their family or with other workers in an </w:t>
      </w:r>
      <w:proofErr w:type="spellStart"/>
      <w:r>
        <w:t>organisation</w:t>
      </w:r>
      <w:proofErr w:type="spellEnd"/>
      <w:r>
        <w:t xml:space="preserve"> so they can manipulate, exploit and abuse them</w:t>
      </w:r>
    </w:p>
    <w:p w14:paraId="431CB82E" w14:textId="77777777" w:rsidR="00FF3017" w:rsidRPr="00286779" w:rsidRDefault="00FF3017" w:rsidP="00FF3017">
      <w:pPr>
        <w:pStyle w:val="Heading4"/>
        <w:rPr>
          <w:b/>
          <w:i w:val="0"/>
          <w:iCs w:val="0"/>
        </w:rPr>
      </w:pPr>
      <w:bookmarkStart w:id="29" w:name="_yq6ant7y5r61" w:colFirst="0" w:colLast="0"/>
      <w:bookmarkEnd w:id="29"/>
      <w:r w:rsidRPr="00286779">
        <w:rPr>
          <w:i w:val="0"/>
        </w:rPr>
        <w:t>5.9 Complaints and Feedback</w:t>
      </w:r>
    </w:p>
    <w:p w14:paraId="3FD29341" w14:textId="77777777" w:rsidR="00FF3017" w:rsidRDefault="00FF3017" w:rsidP="00FF3017">
      <w:pPr>
        <w:ind w:right="160" w:firstLine="20"/>
      </w:pPr>
      <w:r>
        <w:t xml:space="preserve">This section is not used when there is a reasonable belief that a child or young person has been harmed or is at risk of harm (refer to 4.3 above). Any complaint about staff, volunteers or contractors that identifies and is found to be real may lead to disciplinary measures and their </w:t>
      </w:r>
      <w:r>
        <w:lastRenderedPageBreak/>
        <w:t xml:space="preserve">employment being ceased. Any validated complaint related to child protection will lead to the termination of employment.  </w:t>
      </w:r>
    </w:p>
    <w:p w14:paraId="0C67F697" w14:textId="77777777" w:rsidR="00FF3017" w:rsidRDefault="00FF3017" w:rsidP="00FF3017">
      <w:pPr>
        <w:ind w:right="160" w:firstLine="20"/>
      </w:pPr>
      <w:r>
        <w:t xml:space="preserve"> </w:t>
      </w:r>
    </w:p>
    <w:p w14:paraId="0B6BA765" w14:textId="77777777" w:rsidR="00FF3017" w:rsidRDefault="00FF3017" w:rsidP="00FF3017">
      <w:pPr>
        <w:ind w:right="160" w:firstLine="20"/>
      </w:pPr>
      <w:r>
        <w:t>Complaints and suggestions can be made by:</w:t>
      </w:r>
    </w:p>
    <w:p w14:paraId="3C018B6F" w14:textId="77777777" w:rsidR="00FF3017" w:rsidRDefault="00FF3017" w:rsidP="00FF3017">
      <w:pPr>
        <w:spacing w:before="20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using the Complaints and Feedback Form or the Anonymous Complaints and Feedback Form</w:t>
      </w:r>
    </w:p>
    <w:p w14:paraId="224EEE94" w14:textId="770316B1"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contacting a member of staff, verbally or in writing, our staff must offer to document the complaint on behalf of the participant if required and refer the matter to the Director or their delegate</w:t>
      </w:r>
    </w:p>
    <w:p w14:paraId="492361A8"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contacting the Complaints Manager, verbally or in writing</w:t>
      </w:r>
    </w:p>
    <w:p w14:paraId="6D66453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responding to questionnaires and surveys</w:t>
      </w:r>
    </w:p>
    <w:p w14:paraId="077A515C"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sending an email to our contact email</w:t>
      </w:r>
    </w:p>
    <w:p w14:paraId="7A8FEBFE"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attending meetings/care conferences</w:t>
      </w:r>
    </w:p>
    <w:p w14:paraId="7E5D6A9A"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contacting external complaint agencies, e.g. NDIS Quality and Safeguards Commission, Department of Families, Fairness and Housing (VIC)</w:t>
      </w:r>
    </w:p>
    <w:p w14:paraId="60CF958C"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communicating orally, in writing, or by any other relevant means.</w:t>
      </w:r>
    </w:p>
    <w:p w14:paraId="16A90297" w14:textId="77777777" w:rsidR="00FF3017" w:rsidRDefault="00FF3017" w:rsidP="00FF3017">
      <w:pPr>
        <w:ind w:right="160" w:firstLine="20"/>
      </w:pPr>
      <w:r>
        <w:t xml:space="preserve"> </w:t>
      </w:r>
    </w:p>
    <w:p w14:paraId="6CD50F74" w14:textId="77777777" w:rsidR="00FF3017" w:rsidRDefault="00FF3017" w:rsidP="00FF3017">
      <w:pPr>
        <w:ind w:right="160" w:firstLine="20"/>
      </w:pPr>
      <w:r>
        <w:t>Contacts for making a complaint are listed below:</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3165"/>
        <w:gridCol w:w="5760"/>
      </w:tblGrid>
      <w:tr w:rsidR="00FF3017" w14:paraId="67137E2C" w14:textId="77777777" w:rsidTr="005E5DB4">
        <w:trPr>
          <w:trHeight w:val="435"/>
        </w:trPr>
        <w:tc>
          <w:tcPr>
            <w:tcW w:w="3165" w:type="dxa"/>
            <w:tcBorders>
              <w:top w:val="single" w:sz="5" w:space="0" w:color="A6A6A6"/>
              <w:left w:val="single" w:sz="5" w:space="0" w:color="A6A6A6"/>
              <w:bottom w:val="single" w:sz="5" w:space="0" w:color="A6A6A6"/>
              <w:right w:val="single" w:sz="5" w:space="0" w:color="A6A6A6"/>
            </w:tcBorders>
            <w:shd w:val="clear" w:color="auto" w:fill="737373"/>
            <w:tcMar>
              <w:top w:w="0" w:type="dxa"/>
              <w:left w:w="100" w:type="dxa"/>
              <w:bottom w:w="0" w:type="dxa"/>
              <w:right w:w="100" w:type="dxa"/>
            </w:tcMar>
          </w:tcPr>
          <w:p w14:paraId="44BEC29C" w14:textId="77777777" w:rsidR="00FF3017" w:rsidRDefault="00FF3017" w:rsidP="005E5DB4">
            <w:pPr>
              <w:spacing w:before="60" w:after="60"/>
              <w:ind w:left="140" w:right="160"/>
              <w:rPr>
                <w:b/>
                <w:color w:val="FFFFFF"/>
              </w:rPr>
            </w:pPr>
            <w:r>
              <w:rPr>
                <w:b/>
                <w:color w:val="FFFFFF"/>
              </w:rPr>
              <w:t>Complaints Manager</w:t>
            </w:r>
          </w:p>
        </w:tc>
        <w:tc>
          <w:tcPr>
            <w:tcW w:w="576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653CC30C" w14:textId="6D42206F" w:rsidR="00FF3017" w:rsidRDefault="00FF3017" w:rsidP="005E5DB4">
            <w:pPr>
              <w:spacing w:before="60" w:after="60"/>
              <w:ind w:left="80" w:right="160" w:firstLine="20"/>
            </w:pPr>
            <w:r>
              <w:t xml:space="preserve"> James Niederle</w:t>
            </w:r>
          </w:p>
        </w:tc>
      </w:tr>
      <w:tr w:rsidR="00FF3017" w14:paraId="53479862" w14:textId="77777777" w:rsidTr="005E5DB4">
        <w:trPr>
          <w:trHeight w:val="435"/>
        </w:trPr>
        <w:tc>
          <w:tcPr>
            <w:tcW w:w="3165" w:type="dxa"/>
            <w:tcBorders>
              <w:top w:val="nil"/>
              <w:left w:val="single" w:sz="5" w:space="0" w:color="A6A6A6"/>
              <w:bottom w:val="single" w:sz="5" w:space="0" w:color="A6A6A6"/>
              <w:right w:val="single" w:sz="5" w:space="0" w:color="A6A6A6"/>
            </w:tcBorders>
            <w:shd w:val="clear" w:color="auto" w:fill="737373"/>
            <w:tcMar>
              <w:top w:w="0" w:type="dxa"/>
              <w:left w:w="100" w:type="dxa"/>
              <w:bottom w:w="0" w:type="dxa"/>
              <w:right w:w="100" w:type="dxa"/>
            </w:tcMar>
          </w:tcPr>
          <w:p w14:paraId="71DC3D84" w14:textId="77777777" w:rsidR="00FF3017" w:rsidRDefault="00FF3017" w:rsidP="005E5DB4">
            <w:pPr>
              <w:spacing w:before="60" w:after="60"/>
              <w:ind w:left="140" w:right="160"/>
              <w:rPr>
                <w:b/>
                <w:color w:val="FFFFFF"/>
              </w:rPr>
            </w:pPr>
            <w:r>
              <w:rPr>
                <w:b/>
                <w:color w:val="FFFFFF"/>
              </w:rPr>
              <w:t>Email address</w:t>
            </w:r>
          </w:p>
        </w:tc>
        <w:tc>
          <w:tcPr>
            <w:tcW w:w="5760" w:type="dxa"/>
            <w:tcBorders>
              <w:top w:val="nil"/>
              <w:left w:val="nil"/>
              <w:bottom w:val="single" w:sz="5" w:space="0" w:color="A6A6A6"/>
              <w:right w:val="single" w:sz="5" w:space="0" w:color="A6A6A6"/>
            </w:tcBorders>
            <w:tcMar>
              <w:top w:w="0" w:type="dxa"/>
              <w:left w:w="100" w:type="dxa"/>
              <w:bottom w:w="0" w:type="dxa"/>
              <w:right w:w="100" w:type="dxa"/>
            </w:tcMar>
          </w:tcPr>
          <w:p w14:paraId="2930E17F" w14:textId="0DB5AA74" w:rsidR="00FF3017" w:rsidRDefault="00FF3017" w:rsidP="005E5DB4">
            <w:pPr>
              <w:spacing w:before="60" w:after="60"/>
              <w:ind w:left="80" w:right="160" w:firstLine="20"/>
            </w:pPr>
            <w:r>
              <w:t xml:space="preserve"> </w:t>
            </w:r>
            <w:hyperlink r:id="rId17" w:history="1">
              <w:r w:rsidRPr="00AB5DCA">
                <w:rPr>
                  <w:rStyle w:val="Hyperlink"/>
                </w:rPr>
                <w:t>compliance@gvcompletecare.com.au</w:t>
              </w:r>
            </w:hyperlink>
          </w:p>
        </w:tc>
      </w:tr>
      <w:tr w:rsidR="00FF3017" w14:paraId="089914B8" w14:textId="77777777" w:rsidTr="005E5DB4">
        <w:trPr>
          <w:trHeight w:val="435"/>
        </w:trPr>
        <w:tc>
          <w:tcPr>
            <w:tcW w:w="3165" w:type="dxa"/>
            <w:tcBorders>
              <w:top w:val="nil"/>
              <w:left w:val="single" w:sz="5" w:space="0" w:color="A6A6A6"/>
              <w:bottom w:val="single" w:sz="5" w:space="0" w:color="A6A6A6"/>
              <w:right w:val="single" w:sz="5" w:space="0" w:color="A6A6A6"/>
            </w:tcBorders>
            <w:shd w:val="clear" w:color="auto" w:fill="737373"/>
            <w:tcMar>
              <w:top w:w="0" w:type="dxa"/>
              <w:left w:w="100" w:type="dxa"/>
              <w:bottom w:w="0" w:type="dxa"/>
              <w:right w:w="100" w:type="dxa"/>
            </w:tcMar>
          </w:tcPr>
          <w:p w14:paraId="7CADB9DF" w14:textId="77777777" w:rsidR="00FF3017" w:rsidRDefault="00FF3017" w:rsidP="005E5DB4">
            <w:pPr>
              <w:spacing w:before="60" w:after="60"/>
              <w:ind w:left="140" w:right="160"/>
              <w:rPr>
                <w:b/>
                <w:color w:val="FFFFFF"/>
              </w:rPr>
            </w:pPr>
            <w:r>
              <w:rPr>
                <w:b/>
                <w:color w:val="FFFFFF"/>
              </w:rPr>
              <w:t>Phone Number</w:t>
            </w:r>
          </w:p>
        </w:tc>
        <w:tc>
          <w:tcPr>
            <w:tcW w:w="5760" w:type="dxa"/>
            <w:tcBorders>
              <w:top w:val="nil"/>
              <w:left w:val="nil"/>
              <w:bottom w:val="single" w:sz="5" w:space="0" w:color="A6A6A6"/>
              <w:right w:val="single" w:sz="5" w:space="0" w:color="A6A6A6"/>
            </w:tcBorders>
            <w:tcMar>
              <w:top w:w="0" w:type="dxa"/>
              <w:left w:w="100" w:type="dxa"/>
              <w:bottom w:w="0" w:type="dxa"/>
              <w:right w:w="100" w:type="dxa"/>
            </w:tcMar>
          </w:tcPr>
          <w:p w14:paraId="2FC08AC9" w14:textId="1C7739F3" w:rsidR="00FF3017" w:rsidRDefault="00FF3017" w:rsidP="005E5DB4">
            <w:pPr>
              <w:spacing w:before="60" w:after="60"/>
              <w:ind w:left="80" w:right="160" w:firstLine="20"/>
            </w:pPr>
            <w:r>
              <w:t xml:space="preserve"> 0408 774 676</w:t>
            </w:r>
          </w:p>
        </w:tc>
      </w:tr>
      <w:tr w:rsidR="00FF3017" w14:paraId="0308F159" w14:textId="77777777" w:rsidTr="005E5DB4">
        <w:trPr>
          <w:trHeight w:val="435"/>
        </w:trPr>
        <w:tc>
          <w:tcPr>
            <w:tcW w:w="3165" w:type="dxa"/>
            <w:tcBorders>
              <w:top w:val="nil"/>
              <w:left w:val="single" w:sz="5" w:space="0" w:color="A6A6A6"/>
              <w:bottom w:val="single" w:sz="5" w:space="0" w:color="A6A6A6"/>
              <w:right w:val="single" w:sz="5" w:space="0" w:color="A6A6A6"/>
            </w:tcBorders>
            <w:shd w:val="clear" w:color="auto" w:fill="737373"/>
            <w:tcMar>
              <w:top w:w="0" w:type="dxa"/>
              <w:left w:w="100" w:type="dxa"/>
              <w:bottom w:w="0" w:type="dxa"/>
              <w:right w:w="100" w:type="dxa"/>
            </w:tcMar>
          </w:tcPr>
          <w:p w14:paraId="73BC8632" w14:textId="77777777" w:rsidR="00FF3017" w:rsidRDefault="00FF3017" w:rsidP="005E5DB4">
            <w:pPr>
              <w:spacing w:before="60" w:after="60"/>
              <w:ind w:left="140" w:right="160"/>
              <w:rPr>
                <w:b/>
                <w:color w:val="FFFFFF"/>
              </w:rPr>
            </w:pPr>
            <w:r>
              <w:rPr>
                <w:b/>
                <w:color w:val="FFFFFF"/>
              </w:rPr>
              <w:t>Postal Address</w:t>
            </w:r>
          </w:p>
        </w:tc>
        <w:tc>
          <w:tcPr>
            <w:tcW w:w="5760" w:type="dxa"/>
            <w:tcBorders>
              <w:top w:val="nil"/>
              <w:left w:val="nil"/>
              <w:bottom w:val="single" w:sz="5" w:space="0" w:color="A6A6A6"/>
              <w:right w:val="single" w:sz="5" w:space="0" w:color="A6A6A6"/>
            </w:tcBorders>
            <w:tcMar>
              <w:top w:w="0" w:type="dxa"/>
              <w:left w:w="100" w:type="dxa"/>
              <w:bottom w:w="0" w:type="dxa"/>
              <w:right w:w="100" w:type="dxa"/>
            </w:tcMar>
          </w:tcPr>
          <w:p w14:paraId="22752493" w14:textId="32D7D311" w:rsidR="00FF3017" w:rsidRDefault="00FF3017" w:rsidP="005E5DB4">
            <w:pPr>
              <w:spacing w:before="60" w:after="60"/>
              <w:ind w:left="80" w:right="160" w:firstLine="20"/>
            </w:pPr>
            <w:r>
              <w:t xml:space="preserve"> 228 Wyndham Street, Shepparton, VIC, 3630</w:t>
            </w:r>
          </w:p>
        </w:tc>
      </w:tr>
    </w:tbl>
    <w:p w14:paraId="091FA3ED" w14:textId="77777777" w:rsidR="00FF3017" w:rsidRDefault="00FF3017" w:rsidP="00FF3017">
      <w:pPr>
        <w:ind w:right="160" w:firstLine="20"/>
      </w:pPr>
      <w:r>
        <w:t xml:space="preserve"> </w:t>
      </w:r>
    </w:p>
    <w:p w14:paraId="1DE05E3E" w14:textId="77777777" w:rsidR="00FF3017" w:rsidRDefault="00FF3017" w:rsidP="00FF3017">
      <w:pPr>
        <w:ind w:right="160" w:firstLine="20"/>
      </w:pPr>
      <w:r>
        <w:t>Complaints may be made by:</w:t>
      </w:r>
    </w:p>
    <w:p w14:paraId="438C4243" w14:textId="77777777" w:rsidR="00FF3017" w:rsidRDefault="00FF3017" w:rsidP="00FF3017">
      <w:pPr>
        <w:spacing w:before="20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staff</w:t>
      </w:r>
    </w:p>
    <w:p w14:paraId="76D6D572"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participants (adults, children, and young people)</w:t>
      </w:r>
    </w:p>
    <w:p w14:paraId="2AC77B7D"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public</w:t>
      </w:r>
    </w:p>
    <w:p w14:paraId="41D934AA"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advocates</w:t>
      </w:r>
    </w:p>
    <w:p w14:paraId="44C637D2"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family members</w:t>
      </w:r>
    </w:p>
    <w:p w14:paraId="035859DF"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carers</w:t>
      </w:r>
    </w:p>
    <w:p w14:paraId="6F7C66AC"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anonymous person/s.</w:t>
      </w:r>
    </w:p>
    <w:p w14:paraId="127BCA33" w14:textId="77777777" w:rsidR="00FF3017" w:rsidRDefault="00FF3017" w:rsidP="00FF3017">
      <w:pPr>
        <w:ind w:right="160" w:firstLine="20"/>
      </w:pPr>
      <w:r>
        <w:t xml:space="preserve"> </w:t>
      </w:r>
    </w:p>
    <w:p w14:paraId="3208C7CB" w14:textId="77777777" w:rsidR="00FF3017" w:rsidRDefault="00FF3017" w:rsidP="00FF3017">
      <w:pPr>
        <w:ind w:right="160" w:firstLine="20"/>
      </w:pPr>
      <w:r>
        <w:t xml:space="preserve">Results are recorded in the Complaints Compliments and Feedback Register, allowing input into our continuous improvement processes. The Continuous Improvement Register will record improvements established after </w:t>
      </w:r>
      <w:proofErr w:type="spellStart"/>
      <w:r>
        <w:t>finalising</w:t>
      </w:r>
      <w:proofErr w:type="spellEnd"/>
      <w:r>
        <w:t xml:space="preserve"> the complaint management process.</w:t>
      </w:r>
    </w:p>
    <w:p w14:paraId="15E5723E" w14:textId="77777777" w:rsidR="00FF3017" w:rsidRDefault="00FF3017" w:rsidP="00FF3017">
      <w:pPr>
        <w:ind w:right="160" w:firstLine="20"/>
      </w:pPr>
      <w:r>
        <w:t xml:space="preserve"> </w:t>
      </w:r>
    </w:p>
    <w:p w14:paraId="1E5C708B" w14:textId="77777777" w:rsidR="00FF3017" w:rsidRDefault="00FF3017" w:rsidP="00FF3017">
      <w:pPr>
        <w:ind w:right="160" w:firstLine="20"/>
      </w:pPr>
      <w:r>
        <w:t>If a complaint is about:</w:t>
      </w:r>
    </w:p>
    <w:p w14:paraId="5B564AED" w14:textId="77777777" w:rsidR="00FF3017" w:rsidRDefault="00FF3017" w:rsidP="00FF3017">
      <w:pPr>
        <w:spacing w:before="20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rPr>
          <w:b/>
        </w:rPr>
        <w:t>Support or services</w:t>
      </w:r>
      <w:r>
        <w:t>: The Complaints Manager will deal with the complaint.</w:t>
      </w:r>
    </w:p>
    <w:p w14:paraId="18855C6A" w14:textId="77777777" w:rsidR="00FF3017" w:rsidRDefault="00FF3017" w:rsidP="00FF3017">
      <w:pPr>
        <w:ind w:left="1220" w:right="160" w:hanging="360"/>
      </w:pPr>
      <w:r>
        <w:lastRenderedPageBreak/>
        <w:t>●</w:t>
      </w:r>
      <w:r>
        <w:rPr>
          <w:rFonts w:ascii="Times New Roman" w:hAnsi="Times New Roman" w:cs="Times New Roman"/>
          <w:sz w:val="14"/>
          <w:szCs w:val="14"/>
        </w:rPr>
        <w:t xml:space="preserve"> </w:t>
      </w:r>
      <w:r>
        <w:rPr>
          <w:rFonts w:ascii="Times New Roman" w:hAnsi="Times New Roman" w:cs="Times New Roman"/>
          <w:sz w:val="14"/>
          <w:szCs w:val="14"/>
        </w:rPr>
        <w:tab/>
      </w:r>
      <w:r>
        <w:rPr>
          <w:b/>
        </w:rPr>
        <w:t>Staff member/s</w:t>
      </w:r>
      <w:r>
        <w:t>: The Complaints Manager will deal with the complaint</w:t>
      </w:r>
    </w:p>
    <w:p w14:paraId="4F36FAB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rPr>
          <w:b/>
        </w:rPr>
        <w:t>CEO/Manager:</w:t>
      </w:r>
      <w:r>
        <w:t xml:space="preserve"> An external person or body may be approached, e.g. NDIS Quality and Safeguards Commission.</w:t>
      </w:r>
    </w:p>
    <w:p w14:paraId="0B3D1EC4" w14:textId="77777777" w:rsidR="00FF3017" w:rsidRDefault="00FF3017" w:rsidP="00FF3017">
      <w:pPr>
        <w:ind w:right="160" w:firstLine="20"/>
      </w:pPr>
      <w:r>
        <w:t>All staff, participants, family and advocates, visiting health professionals, and visitors are informed of our complaints process via:</w:t>
      </w:r>
    </w:p>
    <w:p w14:paraId="42D20857" w14:textId="77777777" w:rsidR="00FF3017" w:rsidRDefault="00FF3017" w:rsidP="00FF3017">
      <w:pPr>
        <w:spacing w:before="200"/>
        <w:ind w:left="1220" w:right="160" w:hanging="360"/>
      </w:pP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participant welcome</w:t>
      </w:r>
      <w:proofErr w:type="gramEnd"/>
      <w:r>
        <w:t xml:space="preserve"> information</w:t>
      </w:r>
    </w:p>
    <w:p w14:paraId="0E96C1DB"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initial access to supports</w:t>
      </w:r>
    </w:p>
    <w:p w14:paraId="4897B6A4"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staff orientation, induction and training</w:t>
      </w:r>
    </w:p>
    <w:p w14:paraId="7F468160"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Meetings, reviews and assessments</w:t>
      </w:r>
    </w:p>
    <w:p w14:paraId="4EDE2ADF"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participant agreements</w:t>
      </w:r>
    </w:p>
    <w:p w14:paraId="3C1F958A" w14:textId="77777777" w:rsidR="00FF3017" w:rsidRDefault="00FF3017" w:rsidP="00FF3017">
      <w:pPr>
        <w:spacing w:after="24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contractor agreements.</w:t>
      </w:r>
    </w:p>
    <w:p w14:paraId="22B89185" w14:textId="77777777" w:rsidR="00FF3017" w:rsidRDefault="00FF3017" w:rsidP="00FF3017">
      <w:pPr>
        <w:spacing w:after="240"/>
        <w:ind w:right="160"/>
      </w:pPr>
      <w:r>
        <w:t>If a complaint or allegation involves abuse, neglect, exploitation, or any other NDIS Reportable Incident, the complaint process must be paused, and the NDIS (Incident Management and Reportable Incidents) Rules 2018 must be followed. Immediate reporting to the NDIS Commission is mandatory within 24 hours.</w:t>
      </w:r>
    </w:p>
    <w:p w14:paraId="1DB3729C" w14:textId="77777777" w:rsidR="00FF3017" w:rsidRPr="00F27938" w:rsidRDefault="00FF3017" w:rsidP="00FF3017">
      <w:pPr>
        <w:pStyle w:val="Heading5"/>
        <w:rPr>
          <w:i/>
          <w:iCs/>
          <w:sz w:val="22"/>
          <w:szCs w:val="22"/>
        </w:rPr>
      </w:pPr>
      <w:bookmarkStart w:id="30" w:name="_9o1qjavekkj2" w:colFirst="0" w:colLast="0"/>
      <w:bookmarkEnd w:id="30"/>
      <w:r w:rsidRPr="00F27938">
        <w:rPr>
          <w:iCs/>
          <w:sz w:val="22"/>
          <w:szCs w:val="22"/>
        </w:rPr>
        <w:t>5.9.1 Complaint management process</w:t>
      </w:r>
    </w:p>
    <w:p w14:paraId="0840959B" w14:textId="77777777" w:rsidR="00FF3017" w:rsidRDefault="00FF3017" w:rsidP="00FF3017">
      <w:pPr>
        <w:ind w:right="160" w:firstLine="20"/>
      </w:pPr>
      <w:r>
        <w:t xml:space="preserve">The investigation must adhere to impartiality, privacy, confidentiality, transparency and timeliness. Complaints will not be discussed with anyone who does not have responsibility for resolving the issue. </w:t>
      </w:r>
      <w:r w:rsidRPr="00CC4250">
        <w:t>GV Complete Care Support Services Pty Ltd</w:t>
      </w:r>
      <w:r>
        <w:t xml:space="preserve"> must consider any cultural and linguistic needs of a participant and provide the relevant support mechanism, such as an interpreter or similar.</w:t>
      </w:r>
    </w:p>
    <w:p w14:paraId="30B80100" w14:textId="77777777" w:rsidR="00FF3017" w:rsidRDefault="00FF3017" w:rsidP="00FF3017">
      <w:pPr>
        <w:ind w:right="160" w:firstLine="20"/>
      </w:pPr>
      <w:r>
        <w:t xml:space="preserve"> </w:t>
      </w:r>
    </w:p>
    <w:p w14:paraId="1E0B1E7D" w14:textId="77777777" w:rsidR="00FF3017" w:rsidRDefault="00FF3017" w:rsidP="00FF3017">
      <w:pPr>
        <w:ind w:right="160" w:firstLine="20"/>
      </w:pPr>
      <w:proofErr w:type="gramStart"/>
      <w:r>
        <w:t>Complainants</w:t>
      </w:r>
      <w:proofErr w:type="gramEnd"/>
      <w:r>
        <w:t xml:space="preserve"> are provided with access to our Complaints and Feedback form. These may be accessed via staff or management. The Complaints Manager will review the individual's needs and assist them using the best means to suit them. The variance between individuals requires a personal approach but may include the following:</w:t>
      </w:r>
    </w:p>
    <w:p w14:paraId="2B9D71CF" w14:textId="77777777" w:rsidR="00FF3017" w:rsidRDefault="00FF3017" w:rsidP="00FF3017">
      <w:pPr>
        <w:spacing w:before="20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offering an advocate</w:t>
      </w:r>
    </w:p>
    <w:p w14:paraId="5223E83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providing text telephone (TTY) service to people with a hearing impairment</w:t>
      </w:r>
    </w:p>
    <w:p w14:paraId="469073E6"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ensuring the meeting site is </w:t>
      </w:r>
      <w:proofErr w:type="gramStart"/>
      <w:r>
        <w:t>wheelchair accessible</w:t>
      </w:r>
      <w:proofErr w:type="gramEnd"/>
    </w:p>
    <w:p w14:paraId="2EBB2A4E"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offering independent assistance to read and write to formulate and lodge a complaint</w:t>
      </w:r>
    </w:p>
    <w:p w14:paraId="5D52AD74"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seek information from the complainant to determine any special requirements (e.g. access or communication).</w:t>
      </w:r>
    </w:p>
    <w:p w14:paraId="47D5210B" w14:textId="77777777" w:rsidR="00FF3017" w:rsidRDefault="00FF3017" w:rsidP="00FF3017">
      <w:pPr>
        <w:ind w:right="160"/>
      </w:pPr>
    </w:p>
    <w:p w14:paraId="56617E08" w14:textId="77777777" w:rsidR="00FF3017" w:rsidRDefault="00FF3017" w:rsidP="00FF3017">
      <w:pPr>
        <w:ind w:right="160" w:firstLine="20"/>
      </w:pPr>
      <w:r>
        <w:t xml:space="preserve">The resolution outcomes from a complaint will </w:t>
      </w:r>
      <w:proofErr w:type="spellStart"/>
      <w:r>
        <w:t>recognise</w:t>
      </w:r>
      <w:proofErr w:type="spellEnd"/>
      <w:r>
        <w:t xml:space="preserve"> that people who make a complaint are generally seeking one, or more, of the following outcomes:</w:t>
      </w:r>
    </w:p>
    <w:p w14:paraId="752CED58" w14:textId="77777777" w:rsidR="00FF3017" w:rsidRDefault="00FF3017" w:rsidP="00FF3017">
      <w:pPr>
        <w:spacing w:before="200"/>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Acknowledgement:</w:t>
      </w:r>
    </w:p>
    <w:p w14:paraId="579A2D26"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genuinely listening without interruption</w:t>
      </w:r>
    </w:p>
    <w:p w14:paraId="50C2DF19"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proofErr w:type="spellStart"/>
      <w:r>
        <w:t>empathising</w:t>
      </w:r>
      <w:proofErr w:type="spellEnd"/>
    </w:p>
    <w:p w14:paraId="5EF5A92F"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ensuring</w:t>
      </w:r>
      <w:proofErr w:type="gramEnd"/>
      <w:r>
        <w:t xml:space="preserve"> the complainant feels comfortable (e.g. being aware that staff may be defensive and consider how this is perceived)</w:t>
      </w:r>
    </w:p>
    <w:p w14:paraId="11684785" w14:textId="77777777" w:rsidR="00FF3017" w:rsidRDefault="00FF3017" w:rsidP="00FF3017">
      <w:pPr>
        <w:ind w:left="1780" w:right="160" w:hanging="360"/>
      </w:pPr>
      <w:r>
        <w:rPr>
          <w:rFonts w:ascii="Courier New" w:eastAsia="Courier New" w:hAnsi="Courier New" w:cs="Courier New"/>
        </w:rPr>
        <w:lastRenderedPageBreak/>
        <w:t>o</w:t>
      </w:r>
      <w:r>
        <w:rPr>
          <w:rFonts w:ascii="Times New Roman" w:hAnsi="Times New Roman" w:cs="Times New Roman"/>
          <w:sz w:val="14"/>
          <w:szCs w:val="14"/>
        </w:rPr>
        <w:t xml:space="preserve">   </w:t>
      </w:r>
      <w:r>
        <w:t>acknowledgement of the effect of the situation on the individual</w:t>
      </w:r>
    </w:p>
    <w:p w14:paraId="688C6BD1"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resolving to</w:t>
      </w:r>
      <w:proofErr w:type="gramEnd"/>
      <w:r>
        <w:t xml:space="preserve"> a good outcome</w:t>
      </w:r>
    </w:p>
    <w:p w14:paraId="6E111B19"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notifying</w:t>
      </w:r>
      <w:proofErr w:type="gramEnd"/>
      <w:r>
        <w:t xml:space="preserve"> regularly and promptly on steps undertaken.</w:t>
      </w:r>
    </w:p>
    <w:p w14:paraId="214976AF"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Answers:</w:t>
      </w:r>
    </w:p>
    <w:p w14:paraId="1A5AE0EF"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clear explanations relevant to the issue are provided ONLY once all the facts are known.</w:t>
      </w:r>
    </w:p>
    <w:p w14:paraId="2B73DDA2"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Actions (Action Plan):</w:t>
      </w:r>
    </w:p>
    <w:p w14:paraId="170A5B28"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what will be done?</w:t>
      </w:r>
    </w:p>
    <w:p w14:paraId="0357D611"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who will do it?</w:t>
      </w:r>
    </w:p>
    <w:p w14:paraId="5BBBF70E"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action plan completion date</w:t>
      </w:r>
    </w:p>
    <w:p w14:paraId="5501CCB8"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how</w:t>
      </w:r>
      <w:proofErr w:type="gramEnd"/>
      <w:r>
        <w:t xml:space="preserve"> progress will be communicated to all parties involved</w:t>
      </w:r>
    </w:p>
    <w:p w14:paraId="4117999E"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oversight of actions.</w:t>
      </w:r>
    </w:p>
    <w:p w14:paraId="416D1605"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Apology:</w:t>
      </w:r>
    </w:p>
    <w:p w14:paraId="10F28C92"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 xml:space="preserve">considers the form of </w:t>
      </w:r>
      <w:proofErr w:type="gramStart"/>
      <w:r>
        <w:t>the apology</w:t>
      </w:r>
      <w:proofErr w:type="gramEnd"/>
      <w:r>
        <w:t xml:space="preserve"> and the managerial level of response</w:t>
      </w:r>
    </w:p>
    <w:p w14:paraId="44076CD8"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considers timeliness, sincerity</w:t>
      </w:r>
    </w:p>
    <w:p w14:paraId="6BE76FF6"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be</w:t>
      </w:r>
      <w:proofErr w:type="gramEnd"/>
      <w:r>
        <w:t xml:space="preserve"> specific and direct</w:t>
      </w:r>
    </w:p>
    <w:p w14:paraId="28BF13E0"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 xml:space="preserve">accept responsibility if appropriate and provide information on the cause and </w:t>
      </w:r>
      <w:proofErr w:type="gramStart"/>
      <w:r>
        <w:t>impacts</w:t>
      </w:r>
      <w:proofErr w:type="gramEnd"/>
    </w:p>
    <w:p w14:paraId="456A343E" w14:textId="77777777" w:rsidR="00FF3017" w:rsidRDefault="00FF3017" w:rsidP="00FF3017">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explains</w:t>
      </w:r>
      <w:proofErr w:type="gramEnd"/>
      <w:r>
        <w:t xml:space="preserve"> without excuses</w:t>
      </w:r>
    </w:p>
    <w:p w14:paraId="16630D63" w14:textId="77777777" w:rsidR="00FF3017" w:rsidRDefault="00FF3017" w:rsidP="00FF3017">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provides a summary of key actions to move forward and resolve the issue.</w:t>
      </w:r>
    </w:p>
    <w:p w14:paraId="710540CA" w14:textId="77777777" w:rsidR="00FF3017" w:rsidRPr="00286779" w:rsidRDefault="00FF3017" w:rsidP="00FF3017">
      <w:pPr>
        <w:pStyle w:val="Heading3"/>
        <w:rPr>
          <w:b/>
        </w:rPr>
      </w:pPr>
      <w:bookmarkStart w:id="31" w:name="_vsolea7rfxwd" w:colFirst="0" w:colLast="0"/>
      <w:bookmarkEnd w:id="31"/>
      <w:r w:rsidRPr="00286779">
        <w:t>6.0 Policy Review and Feedback</w:t>
      </w:r>
    </w:p>
    <w:p w14:paraId="71937D91" w14:textId="727B34E3" w:rsidR="00FF3017" w:rsidRDefault="00FF3017" w:rsidP="00FF3017">
      <w:pPr>
        <w:ind w:right="160"/>
      </w:pPr>
      <w:r>
        <w:t>This policy and procedure will be reviewed at least every two (2) years by the Director or their delegate or in response to legislative triggers. Reviews will incorporate staff, participants, and other stakeholder feedback where relevant</w:t>
      </w:r>
      <w:bookmarkStart w:id="32" w:name="_3m0b88t8lxg5" w:colFirst="0" w:colLast="0"/>
      <w:bookmarkEnd w:id="32"/>
    </w:p>
    <w:p w14:paraId="42450B01" w14:textId="77777777" w:rsidR="00FF3017" w:rsidRDefault="00FF3017" w:rsidP="00FF3017">
      <w:pPr>
        <w:rPr>
          <w:b/>
          <w:color w:val="0D0D0D"/>
          <w:sz w:val="22"/>
          <w:szCs w:val="22"/>
        </w:rPr>
      </w:pPr>
      <w:bookmarkStart w:id="33" w:name="_3mz4cinnlmoa" w:colFirst="0" w:colLast="0"/>
      <w:bookmarkEnd w:id="33"/>
      <w:r>
        <w:br w:type="page"/>
      </w:r>
    </w:p>
    <w:p w14:paraId="6DC3EB6B" w14:textId="77777777" w:rsidR="00FF3017" w:rsidRPr="00286779" w:rsidRDefault="00FF3017" w:rsidP="00FF3017">
      <w:pPr>
        <w:pStyle w:val="Heading3"/>
        <w:rPr>
          <w:b/>
        </w:rPr>
      </w:pPr>
      <w:r w:rsidRPr="00286779">
        <w:lastRenderedPageBreak/>
        <w:t>7.0 Related documents</w:t>
      </w:r>
    </w:p>
    <w:p w14:paraId="102B61B5"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 and Young People Handbook</w:t>
      </w:r>
    </w:p>
    <w:p w14:paraId="6B501DB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Staff Handbook</w:t>
      </w:r>
    </w:p>
    <w:p w14:paraId="7B90E1D3"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Code of Conduct Agreement</w:t>
      </w:r>
    </w:p>
    <w:p w14:paraId="00344EAC"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Incident Investigation Form</w:t>
      </w:r>
    </w:p>
    <w:p w14:paraId="71BAC910"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Incident Investigation Form Final Report</w:t>
      </w:r>
    </w:p>
    <w:p w14:paraId="25C06DF1"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Incident Report</w:t>
      </w:r>
    </w:p>
    <w:p w14:paraId="62467377"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Incident Register</w:t>
      </w:r>
    </w:p>
    <w:p w14:paraId="43C88FEB"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Risk Assessment Form</w:t>
      </w:r>
    </w:p>
    <w:p w14:paraId="00461599"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Risk Management Plan Register</w:t>
      </w:r>
    </w:p>
    <w:p w14:paraId="1BB73F4A"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Reportable Incident, Accident and Emergency Policy and Procedure</w:t>
      </w:r>
    </w:p>
    <w:p w14:paraId="6003AFE8"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Violence, Harm, Abuse, Neglect, Exploitation and Discrimination Policy and Procedure</w:t>
      </w:r>
    </w:p>
    <w:p w14:paraId="08803E16"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Human Resource Management Policy and Procedure</w:t>
      </w:r>
    </w:p>
    <w:p w14:paraId="3ADA8D90"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Risk Management Policy and Procedure</w:t>
      </w:r>
    </w:p>
    <w:p w14:paraId="6D75904C"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Working with Children Check Policy and Procedure</w:t>
      </w:r>
    </w:p>
    <w:p w14:paraId="522D9C49"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Complaints and Feedback Policy and Procedure</w:t>
      </w:r>
    </w:p>
    <w:p w14:paraId="3AD16CEB"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NDIS Worker Screening and Risk Assessed Roles Policy and Procedure</w:t>
      </w:r>
    </w:p>
    <w:p w14:paraId="0F4C4964" w14:textId="77777777" w:rsidR="00FF3017" w:rsidRPr="00286779" w:rsidRDefault="00FF3017" w:rsidP="00FF3017">
      <w:pPr>
        <w:pStyle w:val="Heading3"/>
        <w:rPr>
          <w:b/>
        </w:rPr>
      </w:pPr>
      <w:bookmarkStart w:id="34" w:name="_v5l4cgyrqcv" w:colFirst="0" w:colLast="0"/>
      <w:bookmarkEnd w:id="34"/>
      <w:r w:rsidRPr="00286779">
        <w:t>8.0 References</w:t>
      </w:r>
    </w:p>
    <w:p w14:paraId="7CA848E2"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Children, Youth and Families Act 2005 (VIC)</w:t>
      </w:r>
    </w:p>
    <w:p w14:paraId="5F00F1D9"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Working with Children Act 2005 (VIC)</w:t>
      </w:r>
    </w:p>
    <w:p w14:paraId="424AF377" w14:textId="77777777" w:rsidR="00FF3017" w:rsidRDefault="00FF3017" w:rsidP="00FF3017">
      <w:pPr>
        <w:ind w:left="1220" w:right="160" w:hanging="360"/>
      </w:pPr>
      <w:r>
        <w:t>●</w:t>
      </w:r>
      <w:r>
        <w:rPr>
          <w:rFonts w:ascii="Times New Roman" w:hAnsi="Times New Roman" w:cs="Times New Roman"/>
          <w:sz w:val="14"/>
          <w:szCs w:val="14"/>
        </w:rPr>
        <w:t xml:space="preserve"> </w:t>
      </w:r>
      <w:r>
        <w:tab/>
        <w:t>NDIS (Practice Standards - Worker Screening) Rules 2018</w:t>
      </w:r>
    </w:p>
    <w:p w14:paraId="506AE9B5"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NDIS (Quality and Safeguards) Commission 2018</w:t>
      </w:r>
    </w:p>
    <w:p w14:paraId="3094978D"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The National Framework for Protecting Australia's Children</w:t>
      </w:r>
    </w:p>
    <w:p w14:paraId="4F86CB0C" w14:textId="77777777" w:rsidR="00FF3017" w:rsidRDefault="00FF3017" w:rsidP="00FF3017">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United Nations Convention on the Rights of the Child 1989</w:t>
      </w:r>
    </w:p>
    <w:p w14:paraId="01286880" w14:textId="77777777" w:rsidR="00FF3017" w:rsidRDefault="00FF3017" w:rsidP="00FF3017">
      <w:r>
        <w:br w:type="page"/>
      </w:r>
    </w:p>
    <w:p w14:paraId="063DA183" w14:textId="77777777" w:rsidR="00FF3017" w:rsidRPr="00286779" w:rsidRDefault="00FF3017" w:rsidP="00FF3017">
      <w:pPr>
        <w:pStyle w:val="Heading3"/>
      </w:pPr>
      <w:bookmarkStart w:id="35" w:name="_hysm7rxwq3h0" w:colFirst="0" w:colLast="0"/>
      <w:bookmarkEnd w:id="35"/>
      <w:r w:rsidRPr="00286779">
        <w:lastRenderedPageBreak/>
        <w:t xml:space="preserve">Appendix A Commitment to the safety of children and young people </w:t>
      </w:r>
    </w:p>
    <w:p w14:paraId="0569DC1C" w14:textId="77777777" w:rsidR="00FF3017" w:rsidRDefault="00FF3017" w:rsidP="00FF3017">
      <w:pPr>
        <w:spacing w:before="120" w:after="120"/>
        <w:ind w:right="154" w:firstLine="20"/>
      </w:pPr>
      <w:r w:rsidRPr="00CC4250">
        <w:t>GV Complete Care Support Services Pty Ltd</w:t>
      </w:r>
      <w:r>
        <w:t xml:space="preserve"> is committed to the safety and well-being of all children and young people who will be the primary focus of our care and decision-making. We have zero tolerance for children and young people being at harm or risk of harm </w:t>
      </w:r>
    </w:p>
    <w:p w14:paraId="492DE204" w14:textId="77777777" w:rsidR="00FF3017" w:rsidRDefault="00FF3017" w:rsidP="00FF3017">
      <w:pPr>
        <w:spacing w:before="120" w:after="120"/>
        <w:ind w:right="154" w:firstLine="20"/>
      </w:pPr>
      <w:r>
        <w:t xml:space="preserve">We are committed to providing a child-safe environment where children and young people feel safe and their voices are heard about decisions that affect their lives. </w:t>
      </w:r>
      <w:proofErr w:type="gramStart"/>
      <w:r>
        <w:t>Particular attention</w:t>
      </w:r>
      <w:proofErr w:type="gramEnd"/>
      <w:r>
        <w:t xml:space="preserve"> will be paid to the cultural safety of Aboriginal children and children from culturally and linguistically diverse backgrounds and the safety of children with a disability. </w:t>
      </w:r>
    </w:p>
    <w:p w14:paraId="004484BB" w14:textId="77777777" w:rsidR="00FF3017" w:rsidRDefault="00FF3017" w:rsidP="00FF3017">
      <w:pPr>
        <w:spacing w:before="120" w:after="120"/>
        <w:ind w:right="154" w:firstLine="20"/>
      </w:pPr>
      <w:r>
        <w:t>All people working for or with us are responsible for understanding the important and specific role they play individually and collectively to ensure that the well-being and safety of all children and young people are at the forefront of all they do and every decision they make.</w:t>
      </w:r>
    </w:p>
    <w:p w14:paraId="5FA4B0B4" w14:textId="77777777" w:rsidR="00FF3017" w:rsidRDefault="00FF3017" w:rsidP="00FF3017">
      <w:pPr>
        <w:spacing w:before="120" w:after="120"/>
        <w:ind w:right="154" w:firstLine="20"/>
      </w:pPr>
      <w:r>
        <w:t xml:space="preserve">In our planning and practices, we will </w:t>
      </w:r>
    </w:p>
    <w:p w14:paraId="4C1BE121" w14:textId="77777777" w:rsidR="00FF3017" w:rsidRDefault="00FF3017" w:rsidP="00FF3017">
      <w:pPr>
        <w:numPr>
          <w:ilvl w:val="0"/>
          <w:numId w:val="220"/>
        </w:numPr>
        <w:spacing w:before="120" w:after="0" w:line="360" w:lineRule="auto"/>
        <w:ind w:left="850" w:right="154"/>
        <w:jc w:val="both"/>
      </w:pPr>
      <w:r>
        <w:t>Children and young people's safety and protection are our priority</w:t>
      </w:r>
    </w:p>
    <w:p w14:paraId="64987AE4" w14:textId="77777777" w:rsidR="00FF3017" w:rsidRDefault="00FF3017" w:rsidP="00FF3017">
      <w:pPr>
        <w:numPr>
          <w:ilvl w:val="0"/>
          <w:numId w:val="220"/>
        </w:numPr>
        <w:spacing w:after="0" w:line="360" w:lineRule="auto"/>
        <w:ind w:left="850" w:right="154"/>
        <w:jc w:val="both"/>
      </w:pPr>
      <w:r>
        <w:t xml:space="preserve">Children and young people are valued, respected and encouraged to participate. Their voice is essential to providing appropriate and safe support.   </w:t>
      </w:r>
    </w:p>
    <w:p w14:paraId="48AF56BE" w14:textId="77777777" w:rsidR="00FF3017" w:rsidRDefault="00FF3017" w:rsidP="00FF3017">
      <w:pPr>
        <w:numPr>
          <w:ilvl w:val="0"/>
          <w:numId w:val="221"/>
        </w:numPr>
        <w:spacing w:after="0" w:line="360" w:lineRule="auto"/>
        <w:ind w:left="850" w:right="154"/>
        <w:jc w:val="both"/>
      </w:pPr>
      <w:r>
        <w:t>Take a preventative, proactive and participatory approach to child safety.</w:t>
      </w:r>
    </w:p>
    <w:p w14:paraId="099F8FAB" w14:textId="77777777" w:rsidR="00FF3017" w:rsidRDefault="00FF3017" w:rsidP="00FF3017">
      <w:pPr>
        <w:numPr>
          <w:ilvl w:val="0"/>
          <w:numId w:val="221"/>
        </w:numPr>
        <w:spacing w:after="0" w:line="360" w:lineRule="auto"/>
        <w:ind w:left="850" w:right="154"/>
        <w:jc w:val="both"/>
      </w:pPr>
      <w:r>
        <w:t xml:space="preserve">Value and empower children to participate in decisions that affect their lives. </w:t>
      </w:r>
    </w:p>
    <w:p w14:paraId="49574207" w14:textId="77777777" w:rsidR="00FF3017" w:rsidRDefault="00FF3017" w:rsidP="00FF3017">
      <w:pPr>
        <w:numPr>
          <w:ilvl w:val="0"/>
          <w:numId w:val="221"/>
        </w:numPr>
        <w:spacing w:after="0" w:line="360" w:lineRule="auto"/>
        <w:ind w:left="850" w:right="154"/>
        <w:jc w:val="both"/>
      </w:pPr>
      <w:r>
        <w:t xml:space="preserve">Foster a culture of openness that supports all </w:t>
      </w:r>
      <w:proofErr w:type="gramStart"/>
      <w:r>
        <w:t>persons</w:t>
      </w:r>
      <w:proofErr w:type="gramEnd"/>
      <w:r>
        <w:t xml:space="preserve"> to disclose harm or risks of harm to children safely</w:t>
      </w:r>
    </w:p>
    <w:p w14:paraId="338CD525" w14:textId="77777777" w:rsidR="00FF3017" w:rsidRDefault="00FF3017" w:rsidP="00FF3017">
      <w:pPr>
        <w:numPr>
          <w:ilvl w:val="0"/>
          <w:numId w:val="221"/>
        </w:numPr>
        <w:spacing w:after="0" w:line="360" w:lineRule="auto"/>
        <w:ind w:left="850" w:right="154"/>
        <w:jc w:val="both"/>
      </w:pPr>
      <w:r>
        <w:t xml:space="preserve">Respect diversity in cultures and child-rearing practices while keeping child safety paramount. </w:t>
      </w:r>
    </w:p>
    <w:p w14:paraId="3CD9B4AC" w14:textId="77777777" w:rsidR="00FF3017" w:rsidRDefault="00FF3017" w:rsidP="00FF3017">
      <w:pPr>
        <w:numPr>
          <w:ilvl w:val="0"/>
          <w:numId w:val="221"/>
        </w:numPr>
        <w:spacing w:after="0" w:line="360" w:lineRule="auto"/>
        <w:ind w:left="850" w:right="154"/>
        <w:jc w:val="both"/>
      </w:pPr>
      <w:r>
        <w:t>All children and young people are embraced regardless of their abilities, sex, gender, or social-economic or cultural background and equity is upheld</w:t>
      </w:r>
    </w:p>
    <w:p w14:paraId="06F50839" w14:textId="77777777" w:rsidR="00FF3017" w:rsidRDefault="00FF3017" w:rsidP="00FF3017">
      <w:pPr>
        <w:numPr>
          <w:ilvl w:val="0"/>
          <w:numId w:val="221"/>
        </w:numPr>
        <w:spacing w:after="0" w:line="360" w:lineRule="auto"/>
        <w:ind w:left="850" w:right="154"/>
        <w:jc w:val="both"/>
      </w:pPr>
      <w:r>
        <w:t xml:space="preserve">Engage only the most suitable people to work with children and have high-quality staff, supervision and professional development. </w:t>
      </w:r>
    </w:p>
    <w:p w14:paraId="01492F1A" w14:textId="77777777" w:rsidR="00FF3017" w:rsidRDefault="00FF3017" w:rsidP="00FF3017">
      <w:pPr>
        <w:numPr>
          <w:ilvl w:val="0"/>
          <w:numId w:val="221"/>
        </w:numPr>
        <w:spacing w:after="0" w:line="360" w:lineRule="auto"/>
        <w:ind w:left="850" w:right="154"/>
        <w:jc w:val="both"/>
      </w:pPr>
      <w:r>
        <w:t xml:space="preserve">Ensure children and young people know who to talk with if they are worried or are feeling unsafe and that they are comfortable and encouraged to raise such issues. </w:t>
      </w:r>
    </w:p>
    <w:p w14:paraId="6FA0BB5B" w14:textId="77777777" w:rsidR="00FF3017" w:rsidRDefault="00FF3017" w:rsidP="00FF3017">
      <w:pPr>
        <w:numPr>
          <w:ilvl w:val="0"/>
          <w:numId w:val="221"/>
        </w:numPr>
        <w:spacing w:after="0" w:line="360" w:lineRule="auto"/>
        <w:ind w:left="850" w:right="154"/>
        <w:jc w:val="both"/>
      </w:pPr>
      <w:r>
        <w:t xml:space="preserve">Assist children and young people in building skills that will assist them in participating in society </w:t>
      </w:r>
    </w:p>
    <w:p w14:paraId="044073C5" w14:textId="77777777" w:rsidR="00FF3017" w:rsidRDefault="00FF3017" w:rsidP="00FF3017">
      <w:pPr>
        <w:numPr>
          <w:ilvl w:val="0"/>
          <w:numId w:val="221"/>
        </w:numPr>
        <w:spacing w:after="0" w:line="360" w:lineRule="auto"/>
        <w:ind w:left="850" w:right="154"/>
        <w:jc w:val="both"/>
      </w:pPr>
      <w:r>
        <w:t xml:space="preserve">Focus and </w:t>
      </w:r>
      <w:proofErr w:type="gramStart"/>
      <w:r>
        <w:t>take action</w:t>
      </w:r>
      <w:proofErr w:type="gramEnd"/>
      <w:r>
        <w:t xml:space="preserve"> on the protection of children and young people at risk of harm</w:t>
      </w:r>
    </w:p>
    <w:p w14:paraId="37A60630" w14:textId="77777777" w:rsidR="00FF3017" w:rsidRDefault="00FF3017" w:rsidP="00FF3017">
      <w:pPr>
        <w:numPr>
          <w:ilvl w:val="0"/>
          <w:numId w:val="221"/>
        </w:numPr>
        <w:spacing w:after="0" w:line="360" w:lineRule="auto"/>
        <w:ind w:left="850" w:right="154"/>
        <w:jc w:val="both"/>
      </w:pPr>
      <w:r>
        <w:t xml:space="preserve">Value the input from children, young people and their families in our policies and practices. </w:t>
      </w:r>
    </w:p>
    <w:p w14:paraId="77482D0F" w14:textId="77777777" w:rsidR="00FF3017" w:rsidRDefault="00FF3017" w:rsidP="00FF3017">
      <w:pPr>
        <w:numPr>
          <w:ilvl w:val="0"/>
          <w:numId w:val="221"/>
        </w:numPr>
        <w:spacing w:after="0" w:line="360" w:lineRule="auto"/>
        <w:ind w:left="850" w:right="154"/>
        <w:jc w:val="both"/>
      </w:pPr>
      <w:r>
        <w:t xml:space="preserve">Report suspected harm or risk of harm, neglect or mistreatment promptly to the appropriate authorities. </w:t>
      </w:r>
    </w:p>
    <w:p w14:paraId="26F59F8C" w14:textId="77777777" w:rsidR="00FF3017" w:rsidRDefault="00FF3017" w:rsidP="00FF3017">
      <w:pPr>
        <w:numPr>
          <w:ilvl w:val="0"/>
          <w:numId w:val="221"/>
        </w:numPr>
        <w:spacing w:after="120" w:line="360" w:lineRule="auto"/>
        <w:ind w:left="850" w:right="154"/>
        <w:jc w:val="both"/>
      </w:pPr>
      <w:r>
        <w:t xml:space="preserve">Share information appropriately and lawfully with other </w:t>
      </w:r>
      <w:proofErr w:type="spellStart"/>
      <w:r>
        <w:t>organisations</w:t>
      </w:r>
      <w:proofErr w:type="spellEnd"/>
      <w:r>
        <w:t xml:space="preserve"> where the safety and well-being of children are at risk; and </w:t>
      </w:r>
    </w:p>
    <w:p w14:paraId="37F68484" w14:textId="77777777" w:rsidR="00FF3017" w:rsidRDefault="00FF3017" w:rsidP="00FF3017">
      <w:pPr>
        <w:spacing w:before="120" w:after="120"/>
        <w:ind w:right="154" w:firstLine="20"/>
      </w:pPr>
      <w:r>
        <w:br w:type="page"/>
      </w:r>
    </w:p>
    <w:p w14:paraId="0746A0CF" w14:textId="77777777" w:rsidR="00FF3017" w:rsidRDefault="00FF3017" w:rsidP="00FF3017">
      <w:pPr>
        <w:spacing w:before="120" w:after="120"/>
        <w:ind w:right="154" w:firstLine="20"/>
      </w:pPr>
      <w:r>
        <w:lastRenderedPageBreak/>
        <w:t>Child and Young Person's Handbooks and accessible display areas include information about services that can assist children and young people</w:t>
      </w:r>
    </w:p>
    <w:p w14:paraId="3B93EB68" w14:textId="77777777" w:rsidR="00FF3017" w:rsidRDefault="00FF3017" w:rsidP="00FF3017">
      <w:pPr>
        <w:numPr>
          <w:ilvl w:val="0"/>
          <w:numId w:val="212"/>
        </w:numPr>
        <w:spacing w:before="120" w:after="0" w:line="360" w:lineRule="auto"/>
        <w:ind w:left="850" w:right="154"/>
        <w:jc w:val="both"/>
      </w:pPr>
      <w:r>
        <w:t xml:space="preserve">Kids Helpline on 1800 55 1800 </w:t>
      </w:r>
    </w:p>
    <w:p w14:paraId="34BAD630" w14:textId="77777777" w:rsidR="00FF3017" w:rsidRDefault="00FF3017" w:rsidP="00FF3017">
      <w:pPr>
        <w:numPr>
          <w:ilvl w:val="0"/>
          <w:numId w:val="212"/>
        </w:numPr>
        <w:spacing w:after="0" w:line="360" w:lineRule="auto"/>
        <w:ind w:left="850" w:right="154"/>
        <w:jc w:val="both"/>
      </w:pPr>
      <w:r>
        <w:t>Youth Helpline on 1300 13 17 19)</w:t>
      </w:r>
      <w:r>
        <w:br w:type="page"/>
      </w:r>
    </w:p>
    <w:p w14:paraId="7EB7CE5E" w14:textId="77777777" w:rsidR="00FF3017" w:rsidRPr="00286779" w:rsidRDefault="00FF3017" w:rsidP="00FF3017">
      <w:pPr>
        <w:pStyle w:val="Heading3"/>
      </w:pPr>
      <w:bookmarkStart w:id="36" w:name="_heading=h.awhmwplvydkl" w:colFirst="0" w:colLast="0"/>
      <w:bookmarkEnd w:id="36"/>
      <w:r w:rsidRPr="00286779">
        <w:lastRenderedPageBreak/>
        <w:t xml:space="preserve">Appendix B National Principles for Child Safe </w:t>
      </w:r>
      <w:proofErr w:type="spellStart"/>
      <w:r w:rsidRPr="00286779">
        <w:t>Organisations</w:t>
      </w:r>
      <w:proofErr w:type="spellEnd"/>
      <w:r w:rsidRPr="00286779">
        <w:t xml:space="preserve"> </w:t>
      </w:r>
    </w:p>
    <w:p w14:paraId="6C74F1AB" w14:textId="77777777" w:rsidR="00FF3017" w:rsidRPr="00286779" w:rsidRDefault="00FF3017" w:rsidP="00FF3017">
      <w:pPr>
        <w:pStyle w:val="Heading4"/>
        <w:rPr>
          <w:i w:val="0"/>
          <w:iCs w:val="0"/>
        </w:rPr>
      </w:pPr>
      <w:bookmarkStart w:id="37" w:name="_heading=h.81j5a3g1kuu3" w:colFirst="0" w:colLast="0"/>
      <w:bookmarkEnd w:id="37"/>
      <w:r w:rsidRPr="00286779">
        <w:rPr>
          <w:i w:val="0"/>
        </w:rPr>
        <w:t xml:space="preserve">Principle 1. Child Safety is embedded in </w:t>
      </w:r>
      <w:proofErr w:type="spellStart"/>
      <w:r w:rsidRPr="00286779">
        <w:rPr>
          <w:i w:val="0"/>
        </w:rPr>
        <w:t>organisational</w:t>
      </w:r>
      <w:proofErr w:type="spellEnd"/>
      <w:r w:rsidRPr="00286779">
        <w:rPr>
          <w:i w:val="0"/>
        </w:rPr>
        <w:t xml:space="preserve"> leadership, governance and culture </w:t>
      </w:r>
    </w:p>
    <w:p w14:paraId="5D682155" w14:textId="77777777" w:rsidR="00FF3017" w:rsidRDefault="00FF3017" w:rsidP="00FF3017">
      <w:pPr>
        <w:numPr>
          <w:ilvl w:val="0"/>
          <w:numId w:val="217"/>
        </w:numPr>
        <w:spacing w:before="120" w:after="0" w:line="360" w:lineRule="auto"/>
        <w:ind w:left="850" w:right="154"/>
        <w:jc w:val="both"/>
      </w:pPr>
      <w:r>
        <w:t>Commitment to Safety (see Violence, Harm, Abuse, Neglect, Exploitation and Discrimination Policy and Procedure).</w:t>
      </w:r>
    </w:p>
    <w:p w14:paraId="7ED3AF96" w14:textId="77777777" w:rsidR="00FF3017" w:rsidRDefault="00FF3017" w:rsidP="00FF3017">
      <w:pPr>
        <w:numPr>
          <w:ilvl w:val="0"/>
          <w:numId w:val="217"/>
        </w:numPr>
        <w:spacing w:after="0" w:line="360" w:lineRule="auto"/>
        <w:ind w:left="850" w:right="154"/>
        <w:jc w:val="both"/>
      </w:pPr>
      <w:r>
        <w:t>Staff are trained in the following:</w:t>
      </w:r>
    </w:p>
    <w:p w14:paraId="1A041B69" w14:textId="77777777" w:rsidR="00FF3017" w:rsidRDefault="00FF3017" w:rsidP="00FF3017">
      <w:pPr>
        <w:numPr>
          <w:ilvl w:val="1"/>
          <w:numId w:val="216"/>
        </w:numPr>
        <w:spacing w:after="0" w:line="360" w:lineRule="auto"/>
        <w:ind w:right="154"/>
        <w:jc w:val="both"/>
      </w:pPr>
      <w:r>
        <w:t>child safety</w:t>
      </w:r>
    </w:p>
    <w:p w14:paraId="2A9C3FD2" w14:textId="77777777" w:rsidR="00FF3017" w:rsidRDefault="00FF3017" w:rsidP="00FF3017">
      <w:pPr>
        <w:numPr>
          <w:ilvl w:val="1"/>
          <w:numId w:val="216"/>
        </w:numPr>
        <w:spacing w:after="0" w:line="360" w:lineRule="auto"/>
        <w:ind w:right="154"/>
        <w:jc w:val="both"/>
      </w:pPr>
      <w:proofErr w:type="gramStart"/>
      <w:r>
        <w:t>codes</w:t>
      </w:r>
      <w:proofErr w:type="gramEnd"/>
      <w:r>
        <w:t xml:space="preserve"> of </w:t>
      </w:r>
      <w:proofErr w:type="gramStart"/>
      <w:r>
        <w:t>conduct</w:t>
      </w:r>
      <w:proofErr w:type="gramEnd"/>
    </w:p>
    <w:p w14:paraId="4749295D" w14:textId="77777777" w:rsidR="00FF3017" w:rsidRDefault="00FF3017" w:rsidP="00FF3017">
      <w:pPr>
        <w:numPr>
          <w:ilvl w:val="1"/>
          <w:numId w:val="216"/>
        </w:numPr>
        <w:spacing w:after="0" w:line="360" w:lineRule="auto"/>
        <w:ind w:right="154"/>
        <w:jc w:val="both"/>
      </w:pPr>
      <w:proofErr w:type="spellStart"/>
      <w:r>
        <w:t>behavioural</w:t>
      </w:r>
      <w:proofErr w:type="spellEnd"/>
      <w:r>
        <w:t xml:space="preserve"> standards when interacting with children</w:t>
      </w:r>
    </w:p>
    <w:p w14:paraId="5CC4B8F6" w14:textId="77777777" w:rsidR="00FF3017" w:rsidRDefault="00FF3017" w:rsidP="00FF3017">
      <w:pPr>
        <w:numPr>
          <w:ilvl w:val="1"/>
          <w:numId w:val="216"/>
        </w:numPr>
        <w:spacing w:after="0" w:line="360" w:lineRule="auto"/>
        <w:ind w:right="154"/>
        <w:jc w:val="both"/>
      </w:pPr>
      <w:r>
        <w:t xml:space="preserve">reporting obligations and record keeping. </w:t>
      </w:r>
    </w:p>
    <w:p w14:paraId="01F8AFF4" w14:textId="77777777" w:rsidR="00FF3017" w:rsidRDefault="00FF3017" w:rsidP="00FF3017">
      <w:pPr>
        <w:numPr>
          <w:ilvl w:val="0"/>
          <w:numId w:val="217"/>
        </w:numPr>
        <w:spacing w:after="0" w:line="360" w:lineRule="auto"/>
        <w:ind w:left="850" w:right="154"/>
        <w:jc w:val="both"/>
      </w:pPr>
      <w:r>
        <w:t xml:space="preserve">Risk Management Plans are undertaken for each child. </w:t>
      </w:r>
    </w:p>
    <w:p w14:paraId="3C82DD69" w14:textId="77777777" w:rsidR="00FF3017" w:rsidRDefault="00FF3017" w:rsidP="00FF3017">
      <w:pPr>
        <w:numPr>
          <w:ilvl w:val="0"/>
          <w:numId w:val="217"/>
        </w:numPr>
        <w:spacing w:after="0" w:line="360" w:lineRule="auto"/>
        <w:ind w:left="850" w:right="154"/>
        <w:jc w:val="both"/>
      </w:pPr>
      <w:r>
        <w:t xml:space="preserve">Comply with NDIS Code of Conduct and </w:t>
      </w:r>
      <w:r w:rsidRPr="00CC4250">
        <w:t xml:space="preserve">GV Complete Care Support Services Pty </w:t>
      </w:r>
      <w:proofErr w:type="spellStart"/>
      <w:r w:rsidRPr="00CC4250">
        <w:t>Ltd</w:t>
      </w:r>
      <w:r>
        <w:t>’s</w:t>
      </w:r>
      <w:proofErr w:type="spellEnd"/>
      <w:r>
        <w:t xml:space="preserve"> Code of Conduct.</w:t>
      </w:r>
    </w:p>
    <w:p w14:paraId="0374E0B7" w14:textId="77777777" w:rsidR="00FF3017" w:rsidRPr="00286779" w:rsidRDefault="00FF3017" w:rsidP="00FF3017">
      <w:pPr>
        <w:pStyle w:val="Heading4"/>
        <w:rPr>
          <w:i w:val="0"/>
          <w:iCs w:val="0"/>
        </w:rPr>
      </w:pPr>
      <w:bookmarkStart w:id="38" w:name="_heading=h.ua3icfyh5ocj" w:colFirst="0" w:colLast="0"/>
      <w:bookmarkEnd w:id="38"/>
      <w:r w:rsidRPr="00286779">
        <w:rPr>
          <w:i w:val="0"/>
        </w:rPr>
        <w:t>Principle 2. Children and young people are informed about their rights, participate in decisions affecting them and are taken seriously</w:t>
      </w:r>
    </w:p>
    <w:p w14:paraId="35DD6F40" w14:textId="77777777" w:rsidR="00FF3017" w:rsidRDefault="00FF3017" w:rsidP="00FF3017">
      <w:pPr>
        <w:numPr>
          <w:ilvl w:val="0"/>
          <w:numId w:val="217"/>
        </w:numPr>
        <w:spacing w:before="120" w:after="0" w:line="360" w:lineRule="auto"/>
        <w:ind w:left="850" w:right="154"/>
        <w:jc w:val="both"/>
      </w:pPr>
      <w:r>
        <w:t>Children can express their views and are provided with opportunities to participate in decisions that affect their lives:</w:t>
      </w:r>
    </w:p>
    <w:p w14:paraId="0B01A885" w14:textId="77777777" w:rsidR="00FF3017" w:rsidRDefault="00FF3017" w:rsidP="00FF3017">
      <w:pPr>
        <w:numPr>
          <w:ilvl w:val="1"/>
          <w:numId w:val="214"/>
        </w:numPr>
        <w:spacing w:after="0" w:line="360" w:lineRule="auto"/>
        <w:ind w:left="1417" w:right="154"/>
        <w:jc w:val="both"/>
      </w:pPr>
      <w:r>
        <w:t xml:space="preserve">upon commencement with our </w:t>
      </w:r>
      <w:proofErr w:type="spellStart"/>
      <w:r>
        <w:t>organisation</w:t>
      </w:r>
      <w:proofErr w:type="spellEnd"/>
      <w:r>
        <w:t xml:space="preserve"> </w:t>
      </w:r>
    </w:p>
    <w:p w14:paraId="59AAA79E" w14:textId="77777777" w:rsidR="00FF3017" w:rsidRDefault="00FF3017" w:rsidP="00FF3017">
      <w:pPr>
        <w:numPr>
          <w:ilvl w:val="1"/>
          <w:numId w:val="214"/>
        </w:numPr>
        <w:spacing w:after="0" w:line="360" w:lineRule="auto"/>
        <w:ind w:left="1417" w:right="154"/>
        <w:jc w:val="both"/>
      </w:pPr>
      <w:r>
        <w:t xml:space="preserve">on an ongoing basis – regularly asked for their thoughts and ideas </w:t>
      </w:r>
    </w:p>
    <w:p w14:paraId="02ED462C" w14:textId="77777777" w:rsidR="00FF3017" w:rsidRDefault="00FF3017" w:rsidP="00FF3017">
      <w:pPr>
        <w:numPr>
          <w:ilvl w:val="1"/>
          <w:numId w:val="214"/>
        </w:numPr>
        <w:spacing w:after="0" w:line="360" w:lineRule="auto"/>
        <w:ind w:left="1417" w:right="154"/>
        <w:jc w:val="both"/>
      </w:pPr>
      <w:r>
        <w:t>at the review of their plan.</w:t>
      </w:r>
    </w:p>
    <w:p w14:paraId="63A9BD6E" w14:textId="77777777" w:rsidR="00FF3017" w:rsidRDefault="00FF3017" w:rsidP="00FF3017">
      <w:pPr>
        <w:numPr>
          <w:ilvl w:val="0"/>
          <w:numId w:val="217"/>
        </w:numPr>
        <w:spacing w:after="0" w:line="360" w:lineRule="auto"/>
        <w:ind w:left="850" w:right="154"/>
        <w:jc w:val="both"/>
      </w:pPr>
      <w:r>
        <w:t xml:space="preserve">The importance of friendships is </w:t>
      </w:r>
      <w:proofErr w:type="spellStart"/>
      <w:r>
        <w:t>recognised</w:t>
      </w:r>
      <w:proofErr w:type="spellEnd"/>
      <w:r>
        <w:t xml:space="preserve">, and support from peers is encouraged, helping children feel safe and less isolated: </w:t>
      </w:r>
    </w:p>
    <w:p w14:paraId="01D50EB1" w14:textId="77777777" w:rsidR="00FF3017" w:rsidRDefault="00FF3017" w:rsidP="00FF3017">
      <w:pPr>
        <w:numPr>
          <w:ilvl w:val="1"/>
          <w:numId w:val="214"/>
        </w:numPr>
        <w:spacing w:after="0" w:line="360" w:lineRule="auto"/>
        <w:ind w:left="1417" w:right="154"/>
        <w:jc w:val="both"/>
      </w:pPr>
      <w:r>
        <w:t xml:space="preserve">work with the child and the family to </w:t>
      </w:r>
      <w:proofErr w:type="gramStart"/>
      <w:r>
        <w:t>determine how</w:t>
      </w:r>
      <w:proofErr w:type="gramEnd"/>
      <w:r>
        <w:t xml:space="preserve"> best to assist with these linkages.</w:t>
      </w:r>
    </w:p>
    <w:p w14:paraId="65A14BBA" w14:textId="77777777" w:rsidR="00FF3017" w:rsidRDefault="00FF3017" w:rsidP="00FF3017">
      <w:pPr>
        <w:numPr>
          <w:ilvl w:val="0"/>
          <w:numId w:val="217"/>
        </w:numPr>
        <w:spacing w:after="0" w:line="360" w:lineRule="auto"/>
        <w:ind w:left="850" w:right="154"/>
        <w:jc w:val="both"/>
      </w:pPr>
      <w:r>
        <w:t>Children can access abuse prevention programs and information:</w:t>
      </w:r>
    </w:p>
    <w:p w14:paraId="77E31DF3" w14:textId="77777777" w:rsidR="00FF3017" w:rsidRDefault="00FF3017" w:rsidP="00FF3017">
      <w:pPr>
        <w:numPr>
          <w:ilvl w:val="1"/>
          <w:numId w:val="214"/>
        </w:numPr>
        <w:spacing w:after="0" w:line="360" w:lineRule="auto"/>
        <w:ind w:left="1417" w:right="154"/>
        <w:jc w:val="both"/>
      </w:pPr>
      <w:r>
        <w:t xml:space="preserve">provide links to relevant </w:t>
      </w:r>
      <w:proofErr w:type="spellStart"/>
      <w:r>
        <w:t>organisations</w:t>
      </w:r>
      <w:proofErr w:type="spellEnd"/>
      <w:r>
        <w:t>, e.g. Kids Helpline</w:t>
      </w:r>
    </w:p>
    <w:p w14:paraId="5F00DC07" w14:textId="77777777" w:rsidR="00FF3017" w:rsidRDefault="00FF3017" w:rsidP="00FF3017">
      <w:pPr>
        <w:numPr>
          <w:ilvl w:val="1"/>
          <w:numId w:val="214"/>
        </w:numPr>
        <w:spacing w:after="0" w:line="360" w:lineRule="auto"/>
        <w:ind w:left="1417" w:right="154"/>
        <w:jc w:val="both"/>
      </w:pPr>
      <w:r>
        <w:t>age-appropriate information that describes how adults should behave is provided.</w:t>
      </w:r>
    </w:p>
    <w:p w14:paraId="3F05CFFC" w14:textId="77777777" w:rsidR="00FF3017" w:rsidRDefault="00FF3017" w:rsidP="00FF3017">
      <w:pPr>
        <w:numPr>
          <w:ilvl w:val="0"/>
          <w:numId w:val="217"/>
        </w:numPr>
        <w:spacing w:after="0" w:line="360" w:lineRule="auto"/>
        <w:ind w:left="850" w:right="154"/>
        <w:jc w:val="both"/>
      </w:pPr>
      <w:r>
        <w:t>Staff are attuned to signs of harm and facilitate child-friendly ways for children to communicate and raise their concerns:</w:t>
      </w:r>
    </w:p>
    <w:p w14:paraId="5D08CF69" w14:textId="77777777" w:rsidR="00FF3017" w:rsidRDefault="00FF3017" w:rsidP="00FF3017">
      <w:pPr>
        <w:numPr>
          <w:ilvl w:val="1"/>
          <w:numId w:val="214"/>
        </w:numPr>
        <w:spacing w:after="0" w:line="360" w:lineRule="auto"/>
        <w:ind w:left="1417" w:right="154"/>
        <w:jc w:val="both"/>
      </w:pPr>
      <w:r>
        <w:t xml:space="preserve">staff trained to work with each child </w:t>
      </w:r>
    </w:p>
    <w:p w14:paraId="3609D952" w14:textId="77777777" w:rsidR="00FF3017" w:rsidRDefault="00FF3017" w:rsidP="00FF3017">
      <w:pPr>
        <w:numPr>
          <w:ilvl w:val="1"/>
          <w:numId w:val="214"/>
        </w:numPr>
        <w:spacing w:after="0" w:line="360" w:lineRule="auto"/>
        <w:ind w:left="1417" w:right="154"/>
        <w:jc w:val="both"/>
      </w:pPr>
      <w:r>
        <w:t>knowledge and skills are assessed to determine training to ensure skills and knowledge are evident.</w:t>
      </w:r>
    </w:p>
    <w:p w14:paraId="32E2E107" w14:textId="77777777" w:rsidR="00FF3017" w:rsidRPr="00286779" w:rsidRDefault="00FF3017" w:rsidP="00FF3017">
      <w:pPr>
        <w:pStyle w:val="Heading4"/>
        <w:rPr>
          <w:i w:val="0"/>
          <w:iCs w:val="0"/>
        </w:rPr>
      </w:pPr>
      <w:bookmarkStart w:id="39" w:name="_heading=h.j0ouumbdt3tb" w:colFirst="0" w:colLast="0"/>
      <w:bookmarkEnd w:id="39"/>
      <w:r w:rsidRPr="00286779">
        <w:rPr>
          <w:i w:val="0"/>
        </w:rPr>
        <w:t xml:space="preserve">Principle 3. Families and communities are informed and involved in promoting child safety and well-being </w:t>
      </w:r>
    </w:p>
    <w:p w14:paraId="44DF92E6" w14:textId="77777777" w:rsidR="00FF3017" w:rsidRDefault="00FF3017" w:rsidP="00FF3017">
      <w:pPr>
        <w:numPr>
          <w:ilvl w:val="0"/>
          <w:numId w:val="217"/>
        </w:numPr>
        <w:spacing w:before="120" w:after="0" w:line="360" w:lineRule="auto"/>
        <w:ind w:left="850" w:right="154"/>
        <w:jc w:val="both"/>
      </w:pPr>
      <w:r>
        <w:t xml:space="preserve">All levels of the </w:t>
      </w:r>
      <w:proofErr w:type="spellStart"/>
      <w:r>
        <w:t>organisation</w:t>
      </w:r>
      <w:proofErr w:type="spellEnd"/>
      <w:r>
        <w:t xml:space="preserve"> must encourage families to take an active role in keeping children safe. </w:t>
      </w:r>
    </w:p>
    <w:p w14:paraId="501354B9" w14:textId="77777777" w:rsidR="00FF3017" w:rsidRDefault="00FF3017" w:rsidP="00FF3017">
      <w:pPr>
        <w:numPr>
          <w:ilvl w:val="0"/>
          <w:numId w:val="217"/>
        </w:numPr>
        <w:spacing w:after="0" w:line="360" w:lineRule="auto"/>
        <w:ind w:left="850" w:right="154"/>
        <w:jc w:val="both"/>
      </w:pPr>
      <w:r>
        <w:lastRenderedPageBreak/>
        <w:t xml:space="preserve">Families and community members are encouraged to provide feedback on how the </w:t>
      </w:r>
      <w:proofErr w:type="spellStart"/>
      <w:r>
        <w:t>organisation</w:t>
      </w:r>
      <w:proofErr w:type="spellEnd"/>
      <w:r>
        <w:t xml:space="preserve"> keeps children safe, and this information is acted upon where necessary:</w:t>
      </w:r>
    </w:p>
    <w:p w14:paraId="10A62EE0" w14:textId="77777777" w:rsidR="00FF3017" w:rsidRDefault="00FF3017" w:rsidP="00FF3017">
      <w:pPr>
        <w:numPr>
          <w:ilvl w:val="1"/>
          <w:numId w:val="213"/>
        </w:numPr>
        <w:spacing w:after="0" w:line="360" w:lineRule="auto"/>
        <w:ind w:left="1417" w:right="154"/>
        <w:jc w:val="both"/>
      </w:pPr>
      <w:r>
        <w:t>complaint and feedback forms</w:t>
      </w:r>
    </w:p>
    <w:p w14:paraId="52610FE8" w14:textId="77777777" w:rsidR="00FF3017" w:rsidRDefault="00FF3017" w:rsidP="00FF3017">
      <w:pPr>
        <w:numPr>
          <w:ilvl w:val="1"/>
          <w:numId w:val="213"/>
        </w:numPr>
        <w:spacing w:after="0" w:line="360" w:lineRule="auto"/>
        <w:ind w:left="1417" w:right="154"/>
        <w:jc w:val="both"/>
      </w:pPr>
      <w:r>
        <w:t xml:space="preserve">meetings about children. </w:t>
      </w:r>
    </w:p>
    <w:p w14:paraId="70AC0A86" w14:textId="77777777" w:rsidR="00FF3017" w:rsidRPr="00286779" w:rsidRDefault="00FF3017" w:rsidP="00FF3017">
      <w:pPr>
        <w:pStyle w:val="Heading4"/>
        <w:rPr>
          <w:i w:val="0"/>
          <w:iCs w:val="0"/>
        </w:rPr>
      </w:pPr>
      <w:bookmarkStart w:id="40" w:name="_heading=h.sy6jjteralms" w:colFirst="0" w:colLast="0"/>
      <w:bookmarkEnd w:id="40"/>
      <w:r w:rsidRPr="00286779">
        <w:rPr>
          <w:i w:val="0"/>
        </w:rPr>
        <w:t xml:space="preserve">Principle 4. Equity is upheld, and diverse needs are respected in policy and practice </w:t>
      </w:r>
    </w:p>
    <w:p w14:paraId="131CAF51" w14:textId="0920B287" w:rsidR="00FF3017" w:rsidRDefault="00FF3017" w:rsidP="00FF3017">
      <w:pPr>
        <w:numPr>
          <w:ilvl w:val="0"/>
          <w:numId w:val="217"/>
        </w:numPr>
        <w:spacing w:before="120" w:after="0" w:line="360" w:lineRule="auto"/>
        <w:ind w:left="850" w:right="154"/>
        <w:jc w:val="both"/>
      </w:pPr>
      <w:r>
        <w:t xml:space="preserve">The Director and their delegate and our staff understand barriers that prevent children from disclosing abuse or adults. </w:t>
      </w:r>
    </w:p>
    <w:p w14:paraId="4E7E7AFC" w14:textId="1D787B88" w:rsidR="00FF3017" w:rsidRDefault="00FF3017" w:rsidP="00FF3017">
      <w:pPr>
        <w:numPr>
          <w:ilvl w:val="0"/>
          <w:numId w:val="217"/>
        </w:numPr>
        <w:spacing w:after="0" w:line="360" w:lineRule="auto"/>
        <w:ind w:left="850" w:right="154"/>
        <w:jc w:val="both"/>
      </w:pPr>
      <w:r>
        <w:t xml:space="preserve">The Director and their delegate and our staff identify and respect the diverse needs, abilities and backgrounds of children and understand the value of treating them fairly: </w:t>
      </w:r>
    </w:p>
    <w:p w14:paraId="6540F71A" w14:textId="77777777" w:rsidR="00FF3017" w:rsidRDefault="00FF3017" w:rsidP="00FF3017">
      <w:pPr>
        <w:numPr>
          <w:ilvl w:val="1"/>
          <w:numId w:val="213"/>
        </w:numPr>
        <w:spacing w:after="0" w:line="360" w:lineRule="auto"/>
        <w:ind w:left="1417" w:right="154"/>
        <w:jc w:val="both"/>
      </w:pPr>
      <w:r>
        <w:t>review each child’s cultural needs at intake</w:t>
      </w:r>
    </w:p>
    <w:p w14:paraId="08548D52" w14:textId="77777777" w:rsidR="00FF3017" w:rsidRDefault="00FF3017" w:rsidP="00FF3017">
      <w:pPr>
        <w:numPr>
          <w:ilvl w:val="1"/>
          <w:numId w:val="213"/>
        </w:numPr>
        <w:spacing w:after="0" w:line="360" w:lineRule="auto"/>
        <w:ind w:left="1417" w:right="154"/>
        <w:jc w:val="both"/>
      </w:pPr>
      <w:r>
        <w:t>provide relevant, culturally sensitive, age-appropriate activities</w:t>
      </w:r>
    </w:p>
    <w:p w14:paraId="2EBE3358" w14:textId="77777777" w:rsidR="00FF3017" w:rsidRDefault="00FF3017" w:rsidP="00FF3017">
      <w:pPr>
        <w:numPr>
          <w:ilvl w:val="0"/>
          <w:numId w:val="217"/>
        </w:numPr>
        <w:spacing w:after="0" w:line="360" w:lineRule="auto"/>
        <w:ind w:left="850" w:right="154"/>
        <w:jc w:val="both"/>
      </w:pPr>
      <w:r>
        <w:t>All staff are given information about the factors that increase a child’s vulnerability to harm:</w:t>
      </w:r>
    </w:p>
    <w:p w14:paraId="51C4856B" w14:textId="77777777" w:rsidR="00FF3017" w:rsidRDefault="00FF3017" w:rsidP="00FF3017">
      <w:pPr>
        <w:numPr>
          <w:ilvl w:val="1"/>
          <w:numId w:val="213"/>
        </w:numPr>
        <w:spacing w:after="0" w:line="360" w:lineRule="auto"/>
        <w:ind w:left="1417" w:right="154"/>
        <w:jc w:val="both"/>
      </w:pPr>
      <w:r>
        <w:t xml:space="preserve">staff are trained and provided with information. </w:t>
      </w:r>
    </w:p>
    <w:p w14:paraId="7B3F3A86" w14:textId="3AC084B4" w:rsidR="00FF3017" w:rsidRDefault="00FF3017" w:rsidP="00FF3017">
      <w:pPr>
        <w:numPr>
          <w:ilvl w:val="0"/>
          <w:numId w:val="217"/>
        </w:numPr>
        <w:spacing w:after="0" w:line="360" w:lineRule="auto"/>
        <w:ind w:left="850" w:right="154"/>
        <w:jc w:val="both"/>
      </w:pPr>
      <w:r>
        <w:t xml:space="preserve">The Director and their delegate </w:t>
      </w:r>
      <w:proofErr w:type="gramStart"/>
      <w:r>
        <w:t>ensures</w:t>
      </w:r>
      <w:proofErr w:type="gramEnd"/>
      <w:r>
        <w:t xml:space="preserve"> that our workforce reflects our participants’ </w:t>
      </w:r>
      <w:proofErr w:type="gramStart"/>
      <w:r>
        <w:t>diversity,</w:t>
      </w:r>
      <w:proofErr w:type="gramEnd"/>
      <w:r>
        <w:t xml:space="preserve"> where possible. </w:t>
      </w:r>
    </w:p>
    <w:p w14:paraId="43B53305" w14:textId="2207A243" w:rsidR="00FF3017" w:rsidRDefault="00FF3017" w:rsidP="00FF3017">
      <w:pPr>
        <w:numPr>
          <w:ilvl w:val="0"/>
          <w:numId w:val="217"/>
        </w:numPr>
        <w:spacing w:after="0" w:line="360" w:lineRule="auto"/>
        <w:ind w:left="850" w:right="154"/>
        <w:jc w:val="both"/>
      </w:pPr>
      <w:r>
        <w:t>The Director and their delegate and staff adapt activities and services to ensure all children feel included:</w:t>
      </w:r>
    </w:p>
    <w:p w14:paraId="197328E6" w14:textId="77777777" w:rsidR="00FF3017" w:rsidRDefault="00FF3017" w:rsidP="00FF3017">
      <w:pPr>
        <w:numPr>
          <w:ilvl w:val="1"/>
          <w:numId w:val="213"/>
        </w:numPr>
        <w:spacing w:after="0" w:line="360" w:lineRule="auto"/>
        <w:ind w:left="1417" w:right="154"/>
        <w:jc w:val="both"/>
      </w:pPr>
      <w:r>
        <w:t xml:space="preserve">a Risk Management Plan completed for each child </w:t>
      </w:r>
    </w:p>
    <w:p w14:paraId="71F4D079" w14:textId="77777777" w:rsidR="00FF3017" w:rsidRDefault="00FF3017" w:rsidP="00FF3017">
      <w:pPr>
        <w:numPr>
          <w:ilvl w:val="1"/>
          <w:numId w:val="213"/>
        </w:numPr>
        <w:spacing w:after="0" w:line="360" w:lineRule="auto"/>
        <w:ind w:left="1417" w:right="154"/>
        <w:jc w:val="both"/>
      </w:pPr>
      <w:r>
        <w:t>strategy planning takes place with the child and their family</w:t>
      </w:r>
      <w:r>
        <w:rPr>
          <w:sz w:val="22"/>
          <w:szCs w:val="22"/>
        </w:rPr>
        <w:t>.</w:t>
      </w:r>
    </w:p>
    <w:p w14:paraId="57EEB8C0" w14:textId="77777777" w:rsidR="00FF3017" w:rsidRPr="00286779" w:rsidRDefault="00FF3017" w:rsidP="00FF3017">
      <w:pPr>
        <w:pStyle w:val="Heading4"/>
        <w:rPr>
          <w:i w:val="0"/>
          <w:iCs w:val="0"/>
        </w:rPr>
      </w:pPr>
      <w:bookmarkStart w:id="41" w:name="_heading=h.f8bpppm2ae5" w:colFirst="0" w:colLast="0"/>
      <w:bookmarkEnd w:id="41"/>
      <w:r w:rsidRPr="00286779">
        <w:rPr>
          <w:i w:val="0"/>
        </w:rPr>
        <w:t xml:space="preserve">Principle 5. People working with children are suitable and supported to reflect child safety and well-being values in practice </w:t>
      </w:r>
    </w:p>
    <w:p w14:paraId="7C329542" w14:textId="77777777" w:rsidR="00FF3017" w:rsidRDefault="00FF3017" w:rsidP="00FF3017">
      <w:pPr>
        <w:numPr>
          <w:ilvl w:val="0"/>
          <w:numId w:val="217"/>
        </w:numPr>
        <w:spacing w:before="120" w:after="0" w:line="360" w:lineRule="auto"/>
        <w:ind w:left="850" w:right="154"/>
        <w:jc w:val="both"/>
        <w:rPr>
          <w:b/>
        </w:rPr>
      </w:pPr>
      <w:r w:rsidRPr="00CC4250">
        <w:t>GV Complete Care Support Services Pty Ltd</w:t>
      </w:r>
      <w:r>
        <w:t xml:space="preserve"> understands that recruitment does not rely solely on a WWCC, so we provide ongoing training opportunities for all staff: </w:t>
      </w:r>
    </w:p>
    <w:p w14:paraId="3B94FA51" w14:textId="77777777" w:rsidR="00FF3017" w:rsidRDefault="00FF3017" w:rsidP="00FF3017">
      <w:pPr>
        <w:numPr>
          <w:ilvl w:val="1"/>
          <w:numId w:val="213"/>
        </w:numPr>
        <w:spacing w:after="0" w:line="360" w:lineRule="auto"/>
        <w:ind w:left="1417" w:right="154"/>
        <w:jc w:val="both"/>
      </w:pPr>
      <w:proofErr w:type="gramStart"/>
      <w:r>
        <w:t>induction</w:t>
      </w:r>
      <w:proofErr w:type="gramEnd"/>
      <w:r>
        <w:t xml:space="preserve"> </w:t>
      </w:r>
    </w:p>
    <w:p w14:paraId="5D53BA49" w14:textId="77777777" w:rsidR="00FF3017" w:rsidRDefault="00FF3017" w:rsidP="00FF3017">
      <w:pPr>
        <w:numPr>
          <w:ilvl w:val="1"/>
          <w:numId w:val="213"/>
        </w:numPr>
        <w:spacing w:after="0" w:line="360" w:lineRule="auto"/>
        <w:ind w:left="1417" w:right="154"/>
        <w:jc w:val="both"/>
      </w:pPr>
      <w:r>
        <w:t xml:space="preserve">annual training. </w:t>
      </w:r>
    </w:p>
    <w:p w14:paraId="701E5995" w14:textId="2AC8F585" w:rsidR="00FF3017" w:rsidRDefault="00FF3017" w:rsidP="00FF3017">
      <w:pPr>
        <w:numPr>
          <w:ilvl w:val="0"/>
          <w:numId w:val="217"/>
        </w:numPr>
        <w:spacing w:after="0" w:line="360" w:lineRule="auto"/>
        <w:ind w:left="850" w:right="154"/>
        <w:jc w:val="both"/>
        <w:rPr>
          <w:b/>
        </w:rPr>
      </w:pPr>
      <w:r>
        <w:t xml:space="preserve">The Director or delegate responsible for staff recruitment is aware of child-safe recruitment practices. </w:t>
      </w:r>
    </w:p>
    <w:p w14:paraId="575FABE1" w14:textId="77777777" w:rsidR="00FF3017" w:rsidRDefault="00FF3017" w:rsidP="00FF3017">
      <w:pPr>
        <w:numPr>
          <w:ilvl w:val="0"/>
          <w:numId w:val="217"/>
        </w:numPr>
        <w:spacing w:after="0" w:line="360" w:lineRule="auto"/>
        <w:ind w:left="850" w:right="154"/>
        <w:jc w:val="both"/>
        <w:rPr>
          <w:b/>
        </w:rPr>
      </w:pPr>
      <w:r>
        <w:t xml:space="preserve">Staff recruitment includes job advertisements identifying that our </w:t>
      </w:r>
      <w:proofErr w:type="spellStart"/>
      <w:r>
        <w:t>organisation</w:t>
      </w:r>
      <w:proofErr w:type="spellEnd"/>
      <w:r>
        <w:t xml:space="preserve"> values child safety. </w:t>
      </w:r>
    </w:p>
    <w:p w14:paraId="0C51AF3B" w14:textId="77777777" w:rsidR="00FF3017" w:rsidRDefault="00FF3017" w:rsidP="00FF3017">
      <w:pPr>
        <w:numPr>
          <w:ilvl w:val="0"/>
          <w:numId w:val="217"/>
        </w:numPr>
        <w:spacing w:after="0" w:line="360" w:lineRule="auto"/>
        <w:ind w:left="850" w:right="154"/>
        <w:jc w:val="both"/>
        <w:rPr>
          <w:b/>
        </w:rPr>
      </w:pPr>
      <w:r>
        <w:t>Our recruitment processes involve a range of interview questions to establish staff suitability. Background and reference checks are carried out and recorded. (see Human Resource Management Policy and Procedure and NDIS Worker Screening and Risk-assessed Roles Policy and Procedure).</w:t>
      </w:r>
    </w:p>
    <w:p w14:paraId="34BC31C4" w14:textId="77777777" w:rsidR="00FF3017" w:rsidRDefault="00FF3017" w:rsidP="00FF3017">
      <w:pPr>
        <w:numPr>
          <w:ilvl w:val="0"/>
          <w:numId w:val="217"/>
        </w:numPr>
        <w:spacing w:after="0" w:line="360" w:lineRule="auto"/>
        <w:ind w:left="850" w:right="154"/>
        <w:jc w:val="both"/>
        <w:rPr>
          <w:b/>
        </w:rPr>
      </w:pPr>
      <w:r>
        <w:lastRenderedPageBreak/>
        <w:t xml:space="preserve">Supervision includes regular reviews to check whether staff follow Codes of Conduct and other </w:t>
      </w:r>
      <w:r w:rsidRPr="00CC4250">
        <w:t>GV Complete Care Support Services Pty Ltd</w:t>
      </w:r>
      <w:r>
        <w:t xml:space="preserve"> child-safe policies. </w:t>
      </w:r>
    </w:p>
    <w:p w14:paraId="32CE030C" w14:textId="0F9D6003" w:rsidR="00FF3017" w:rsidRDefault="00FF3017" w:rsidP="00FF3017">
      <w:pPr>
        <w:numPr>
          <w:ilvl w:val="0"/>
          <w:numId w:val="217"/>
        </w:numPr>
        <w:spacing w:after="0" w:line="360" w:lineRule="auto"/>
        <w:ind w:left="850" w:right="154"/>
        <w:jc w:val="both"/>
        <w:rPr>
          <w:b/>
        </w:rPr>
      </w:pPr>
      <w:r>
        <w:t xml:space="preserve">The Director and their delegate </w:t>
      </w:r>
      <w:proofErr w:type="gramStart"/>
      <w:r>
        <w:t>is</w:t>
      </w:r>
      <w:proofErr w:type="gramEnd"/>
      <w:r>
        <w:t xml:space="preserve"> responsible for monitoring all aspects of supervision and undertaking, at a minimum, quarterly supervision. </w:t>
      </w:r>
    </w:p>
    <w:p w14:paraId="2457AAD8" w14:textId="77777777" w:rsidR="00FF3017" w:rsidRPr="00286779" w:rsidRDefault="00FF3017" w:rsidP="00FF3017">
      <w:pPr>
        <w:pStyle w:val="Heading4"/>
        <w:rPr>
          <w:i w:val="0"/>
          <w:iCs w:val="0"/>
        </w:rPr>
      </w:pPr>
      <w:bookmarkStart w:id="42" w:name="_heading=h.vz2oe6qidbrk" w:colFirst="0" w:colLast="0"/>
      <w:bookmarkEnd w:id="42"/>
      <w:r w:rsidRPr="00286779">
        <w:rPr>
          <w:i w:val="0"/>
        </w:rPr>
        <w:t>Principle 6. Processes to respond to complaints and concerns are child-focused</w:t>
      </w:r>
    </w:p>
    <w:p w14:paraId="5241DEE2" w14:textId="78229622" w:rsidR="00FF3017" w:rsidRDefault="00FF3017" w:rsidP="00FF3017">
      <w:pPr>
        <w:numPr>
          <w:ilvl w:val="0"/>
          <w:numId w:val="217"/>
        </w:numPr>
        <w:spacing w:before="120" w:after="0" w:line="360" w:lineRule="auto"/>
        <w:ind w:left="850" w:right="154"/>
        <w:jc w:val="both"/>
      </w:pPr>
      <w:r>
        <w:t xml:space="preserve">The Director and their delegate </w:t>
      </w:r>
      <w:proofErr w:type="gramStart"/>
      <w:r>
        <w:t>creates</w:t>
      </w:r>
      <w:proofErr w:type="gramEnd"/>
      <w:r>
        <w:t xml:space="preserve"> a culture where complaints are taken seriously. All adults take responsibility for children's safety through our induction process and training staff in our culture.  </w:t>
      </w:r>
    </w:p>
    <w:p w14:paraId="441069B4" w14:textId="7AE71CEF" w:rsidR="00FF3017" w:rsidRDefault="00FF3017" w:rsidP="00FF3017">
      <w:pPr>
        <w:numPr>
          <w:ilvl w:val="0"/>
          <w:numId w:val="217"/>
        </w:numPr>
        <w:spacing w:after="0" w:line="360" w:lineRule="auto"/>
        <w:ind w:left="850" w:right="154"/>
        <w:jc w:val="both"/>
      </w:pPr>
      <w:r>
        <w:t xml:space="preserve">Director and their delegate clearly </w:t>
      </w:r>
      <w:proofErr w:type="gramStart"/>
      <w:r>
        <w:t>explains</w:t>
      </w:r>
      <w:proofErr w:type="gramEnd"/>
      <w:r>
        <w:t xml:space="preserve"> that breaches of Codes of Conduct will result in disciplinary action at induction and ongoing as part of our training requirements. </w:t>
      </w:r>
    </w:p>
    <w:p w14:paraId="44B403EB" w14:textId="77777777" w:rsidR="00FF3017" w:rsidRDefault="00FF3017" w:rsidP="00FF3017">
      <w:pPr>
        <w:numPr>
          <w:ilvl w:val="0"/>
          <w:numId w:val="217"/>
        </w:numPr>
        <w:spacing w:after="0" w:line="360" w:lineRule="auto"/>
        <w:ind w:left="850" w:right="154"/>
        <w:jc w:val="both"/>
      </w:pPr>
      <w:r>
        <w:t xml:space="preserve">Staff are </w:t>
      </w:r>
      <w:proofErr w:type="gramStart"/>
      <w:r>
        <w:t>provided</w:t>
      </w:r>
      <w:proofErr w:type="gramEnd"/>
      <w:r>
        <w:t xml:space="preserve"> support and information on what and how to report, including external bodies.</w:t>
      </w:r>
    </w:p>
    <w:p w14:paraId="49072CEE" w14:textId="77777777" w:rsidR="00FF3017" w:rsidRDefault="00FF3017" w:rsidP="00FF3017">
      <w:pPr>
        <w:numPr>
          <w:ilvl w:val="0"/>
          <w:numId w:val="217"/>
        </w:numPr>
        <w:spacing w:after="0" w:line="360" w:lineRule="auto"/>
        <w:ind w:left="850" w:right="154"/>
        <w:jc w:val="both"/>
      </w:pPr>
      <w:r>
        <w:t xml:space="preserve">Accessible processes enable children, staff and others to make complaints. Procedures describe likely timeframes, review processes and potential outcomes of complaints. </w:t>
      </w:r>
    </w:p>
    <w:p w14:paraId="33538925" w14:textId="77777777" w:rsidR="00FF3017" w:rsidRDefault="00FF3017" w:rsidP="00FF3017">
      <w:pPr>
        <w:numPr>
          <w:ilvl w:val="0"/>
          <w:numId w:val="217"/>
        </w:numPr>
        <w:spacing w:after="0" w:line="360" w:lineRule="auto"/>
        <w:ind w:left="850" w:right="154"/>
        <w:jc w:val="both"/>
      </w:pPr>
      <w:r>
        <w:t>Complaints are handled confidentially (see Complaints and Feedback Policy and Procedure)</w:t>
      </w:r>
    </w:p>
    <w:p w14:paraId="26C10C63" w14:textId="77777777" w:rsidR="00FF3017" w:rsidRDefault="00FF3017" w:rsidP="00FF3017">
      <w:pPr>
        <w:numPr>
          <w:ilvl w:val="0"/>
          <w:numId w:val="217"/>
        </w:numPr>
        <w:spacing w:after="0" w:line="360" w:lineRule="auto"/>
        <w:ind w:left="850" w:right="154"/>
        <w:jc w:val="both"/>
      </w:pPr>
      <w:r>
        <w:t>Processes are reviewed at regular intervals, and after complaints are made</w:t>
      </w:r>
    </w:p>
    <w:p w14:paraId="5704F16E" w14:textId="77777777" w:rsidR="00FF3017" w:rsidRDefault="00FF3017" w:rsidP="00FF3017">
      <w:pPr>
        <w:numPr>
          <w:ilvl w:val="0"/>
          <w:numId w:val="217"/>
        </w:numPr>
        <w:spacing w:after="0" w:line="360" w:lineRule="auto"/>
        <w:ind w:left="850" w:right="154"/>
        <w:jc w:val="both"/>
      </w:pPr>
      <w:r>
        <w:t>Documents are confidential, where required.</w:t>
      </w:r>
    </w:p>
    <w:p w14:paraId="73AEDD07" w14:textId="77777777" w:rsidR="00FF3017" w:rsidRPr="00286779" w:rsidRDefault="00FF3017" w:rsidP="00FF3017">
      <w:pPr>
        <w:pStyle w:val="Heading4"/>
        <w:rPr>
          <w:i w:val="0"/>
          <w:iCs w:val="0"/>
        </w:rPr>
      </w:pPr>
      <w:bookmarkStart w:id="43" w:name="_heading=h.io596zd45nge" w:colFirst="0" w:colLast="0"/>
      <w:bookmarkEnd w:id="43"/>
      <w:r w:rsidRPr="00286779">
        <w:rPr>
          <w:i w:val="0"/>
        </w:rPr>
        <w:t xml:space="preserve">Principle 7. Staff and volunteers are equipped with knowledge, skills and awareness to keep children and young people safe through continual education and training </w:t>
      </w:r>
    </w:p>
    <w:p w14:paraId="16624E1B" w14:textId="19D3FEAE" w:rsidR="00FF3017" w:rsidRDefault="00FF3017" w:rsidP="00FF3017">
      <w:pPr>
        <w:numPr>
          <w:ilvl w:val="0"/>
          <w:numId w:val="217"/>
        </w:numPr>
        <w:spacing w:before="120" w:after="0" w:line="360" w:lineRule="auto"/>
        <w:ind w:left="850" w:right="154"/>
        <w:jc w:val="both"/>
        <w:rPr>
          <w:b/>
        </w:rPr>
      </w:pPr>
      <w:r>
        <w:t xml:space="preserve">The Director and their delegate </w:t>
      </w:r>
      <w:proofErr w:type="gramStart"/>
      <w:r>
        <w:t>provides</w:t>
      </w:r>
      <w:proofErr w:type="gramEnd"/>
      <w:r>
        <w:t xml:space="preserve"> ongoing education and training opportunities for all staff, including:</w:t>
      </w:r>
    </w:p>
    <w:p w14:paraId="545B1F53" w14:textId="77777777" w:rsidR="00FF3017" w:rsidRDefault="00FF3017" w:rsidP="00FF3017">
      <w:pPr>
        <w:numPr>
          <w:ilvl w:val="1"/>
          <w:numId w:val="217"/>
        </w:numPr>
        <w:spacing w:after="0" w:line="360" w:lineRule="auto"/>
        <w:ind w:left="1417" w:right="154"/>
        <w:jc w:val="both"/>
      </w:pPr>
      <w:r>
        <w:t>knowledge, skills and confidence to prevent and identify abuse</w:t>
      </w:r>
    </w:p>
    <w:p w14:paraId="46CD91DD" w14:textId="77777777" w:rsidR="00FF3017" w:rsidRDefault="00FF3017" w:rsidP="00FF3017">
      <w:pPr>
        <w:numPr>
          <w:ilvl w:val="1"/>
          <w:numId w:val="217"/>
        </w:numPr>
        <w:spacing w:after="0" w:line="360" w:lineRule="auto"/>
        <w:ind w:left="1417" w:right="154"/>
        <w:jc w:val="both"/>
      </w:pPr>
      <w:r>
        <w:t>how to respond to complaints and escalate appropriately</w:t>
      </w:r>
    </w:p>
    <w:p w14:paraId="5761958A" w14:textId="77777777" w:rsidR="00FF3017" w:rsidRDefault="00FF3017" w:rsidP="00FF3017">
      <w:pPr>
        <w:numPr>
          <w:ilvl w:val="1"/>
          <w:numId w:val="217"/>
        </w:numPr>
        <w:spacing w:after="0" w:line="360" w:lineRule="auto"/>
        <w:ind w:left="1417" w:right="154"/>
        <w:jc w:val="both"/>
      </w:pPr>
      <w:proofErr w:type="gramStart"/>
      <w:r>
        <w:t>if</w:t>
      </w:r>
      <w:proofErr w:type="gramEnd"/>
      <w:r>
        <w:t xml:space="preserve"> higher risks are identified, additional training is provided, e.g. </w:t>
      </w:r>
      <w:proofErr w:type="spellStart"/>
      <w:r>
        <w:t>behaviour</w:t>
      </w:r>
      <w:proofErr w:type="spellEnd"/>
      <w:r>
        <w:t xml:space="preserve"> management.</w:t>
      </w:r>
    </w:p>
    <w:p w14:paraId="55B2A932" w14:textId="09DAFC99" w:rsidR="00FF3017" w:rsidRDefault="00FF3017" w:rsidP="00FF3017">
      <w:pPr>
        <w:numPr>
          <w:ilvl w:val="0"/>
          <w:numId w:val="217"/>
        </w:numPr>
        <w:spacing w:after="0" w:line="360" w:lineRule="auto"/>
        <w:ind w:left="850" w:right="154"/>
        <w:jc w:val="both"/>
        <w:rPr>
          <w:b/>
        </w:rPr>
      </w:pPr>
      <w:r>
        <w:t xml:space="preserve">The Director and their delegate </w:t>
      </w:r>
      <w:proofErr w:type="gramStart"/>
      <w:r>
        <w:t>is</w:t>
      </w:r>
      <w:proofErr w:type="gramEnd"/>
      <w:r>
        <w:t xml:space="preserve"> our child safety </w:t>
      </w:r>
      <w:proofErr w:type="gramStart"/>
      <w:r>
        <w:t>officer</w:t>
      </w:r>
      <w:proofErr w:type="gramEnd"/>
      <w:r>
        <w:t xml:space="preserve"> responsible for training. </w:t>
      </w:r>
    </w:p>
    <w:p w14:paraId="4211C9BE" w14:textId="77777777" w:rsidR="00FF3017" w:rsidRDefault="00FF3017" w:rsidP="00FF3017">
      <w:pPr>
        <w:numPr>
          <w:ilvl w:val="0"/>
          <w:numId w:val="217"/>
        </w:numPr>
        <w:spacing w:after="0" w:line="360" w:lineRule="auto"/>
        <w:ind w:left="850" w:right="154"/>
        <w:jc w:val="both"/>
        <w:rPr>
          <w:b/>
        </w:rPr>
      </w:pPr>
      <w:r>
        <w:t>Training is regularly reviewed in response to emerging best practices</w:t>
      </w:r>
      <w:r>
        <w:rPr>
          <w:sz w:val="22"/>
          <w:szCs w:val="22"/>
        </w:rPr>
        <w:t xml:space="preserve">. </w:t>
      </w:r>
    </w:p>
    <w:p w14:paraId="3F754B0D" w14:textId="77777777" w:rsidR="00FF3017" w:rsidRPr="00286779" w:rsidRDefault="00FF3017" w:rsidP="00FF3017">
      <w:pPr>
        <w:pStyle w:val="Heading4"/>
        <w:rPr>
          <w:i w:val="0"/>
          <w:iCs w:val="0"/>
        </w:rPr>
      </w:pPr>
      <w:bookmarkStart w:id="44" w:name="_heading=h.z7pqa25useis" w:colFirst="0" w:colLast="0"/>
      <w:bookmarkEnd w:id="44"/>
      <w:r w:rsidRPr="00286779">
        <w:rPr>
          <w:i w:val="0"/>
        </w:rPr>
        <w:t xml:space="preserve">Principle 8. Physical and online environments promote safety and well-being while </w:t>
      </w:r>
      <w:proofErr w:type="spellStart"/>
      <w:r w:rsidRPr="00286779">
        <w:rPr>
          <w:i w:val="0"/>
        </w:rPr>
        <w:t>minimising</w:t>
      </w:r>
      <w:proofErr w:type="spellEnd"/>
      <w:r w:rsidRPr="00286779">
        <w:rPr>
          <w:i w:val="0"/>
        </w:rPr>
        <w:t xml:space="preserve"> the opportunity for children and young people to be harmed </w:t>
      </w:r>
    </w:p>
    <w:p w14:paraId="11CD0113" w14:textId="229051B0" w:rsidR="00FF3017" w:rsidRDefault="00FF3017" w:rsidP="00FF3017">
      <w:pPr>
        <w:numPr>
          <w:ilvl w:val="0"/>
          <w:numId w:val="217"/>
        </w:numPr>
        <w:spacing w:before="120" w:after="0" w:line="360" w:lineRule="auto"/>
        <w:ind w:left="850" w:right="154"/>
        <w:jc w:val="both"/>
        <w:rPr>
          <w:b/>
        </w:rPr>
      </w:pPr>
      <w:r>
        <w:t xml:space="preserve">The Director and their delegate </w:t>
      </w:r>
      <w:proofErr w:type="gramStart"/>
      <w:r>
        <w:t>sets</w:t>
      </w:r>
      <w:proofErr w:type="gramEnd"/>
      <w:r>
        <w:t xml:space="preserve"> expectations about </w:t>
      </w:r>
      <w:proofErr w:type="spellStart"/>
      <w:r>
        <w:t>behavioural</w:t>
      </w:r>
      <w:proofErr w:type="spellEnd"/>
      <w:r>
        <w:t xml:space="preserve"> standards for staff interacting with children in physical and online environments. </w:t>
      </w:r>
    </w:p>
    <w:p w14:paraId="00AEF718" w14:textId="77777777" w:rsidR="00FF3017" w:rsidRDefault="00FF3017" w:rsidP="00FF3017">
      <w:pPr>
        <w:numPr>
          <w:ilvl w:val="0"/>
          <w:numId w:val="217"/>
        </w:numPr>
        <w:spacing w:after="0" w:line="360" w:lineRule="auto"/>
        <w:ind w:left="850" w:right="154"/>
        <w:jc w:val="both"/>
        <w:rPr>
          <w:b/>
        </w:rPr>
      </w:pPr>
      <w:r>
        <w:t xml:space="preserve">Risk assessments identify areas where staff can interact with children unsupervised, including one-off events and overnight accommodation. </w:t>
      </w:r>
    </w:p>
    <w:p w14:paraId="534A083E" w14:textId="77777777" w:rsidR="00FF3017" w:rsidRDefault="00FF3017" w:rsidP="00FF3017">
      <w:pPr>
        <w:numPr>
          <w:ilvl w:val="0"/>
          <w:numId w:val="217"/>
        </w:numPr>
        <w:spacing w:after="0" w:line="360" w:lineRule="auto"/>
        <w:ind w:left="850" w:right="154"/>
        <w:jc w:val="both"/>
        <w:rPr>
          <w:b/>
        </w:rPr>
      </w:pPr>
      <w:r>
        <w:lastRenderedPageBreak/>
        <w:t>Physical environments are altered to increase natural sight lines while respecting a child’s right to privacy.</w:t>
      </w:r>
    </w:p>
    <w:p w14:paraId="5A2B1906" w14:textId="77777777" w:rsidR="00FF3017" w:rsidRDefault="00FF3017" w:rsidP="00FF3017">
      <w:pPr>
        <w:numPr>
          <w:ilvl w:val="0"/>
          <w:numId w:val="217"/>
        </w:numPr>
        <w:spacing w:after="0" w:line="360" w:lineRule="auto"/>
        <w:ind w:left="850" w:right="154"/>
        <w:jc w:val="both"/>
        <w:rPr>
          <w:b/>
        </w:rPr>
      </w:pPr>
      <w:r>
        <w:t xml:space="preserve">Higher-risk areas (e.g. cars, boarding facilities and offsite locations) are managed using specific safety measures (e.g. spot checks). </w:t>
      </w:r>
    </w:p>
    <w:p w14:paraId="426BF311" w14:textId="77777777" w:rsidR="00FF3017" w:rsidRDefault="00FF3017" w:rsidP="00FF3017">
      <w:pPr>
        <w:numPr>
          <w:ilvl w:val="0"/>
          <w:numId w:val="217"/>
        </w:numPr>
        <w:spacing w:after="0" w:line="360" w:lineRule="auto"/>
        <w:ind w:left="850" w:right="154"/>
        <w:jc w:val="both"/>
        <w:rPr>
          <w:b/>
        </w:rPr>
      </w:pPr>
      <w:r>
        <w:t xml:space="preserve">Children are provided information about online safety and </w:t>
      </w:r>
      <w:proofErr w:type="gramStart"/>
      <w:r>
        <w:t>regularly</w:t>
      </w:r>
      <w:proofErr w:type="gramEnd"/>
      <w:r>
        <w:t xml:space="preserve"> encouraged to tell staff about negative experiences. </w:t>
      </w:r>
    </w:p>
    <w:p w14:paraId="42589EA1" w14:textId="77777777" w:rsidR="00FF3017" w:rsidRDefault="00FF3017" w:rsidP="00FF3017">
      <w:pPr>
        <w:numPr>
          <w:ilvl w:val="0"/>
          <w:numId w:val="217"/>
        </w:numPr>
        <w:spacing w:after="0" w:line="360" w:lineRule="auto"/>
        <w:ind w:left="850" w:right="154"/>
        <w:jc w:val="both"/>
        <w:rPr>
          <w:b/>
        </w:rPr>
      </w:pPr>
      <w:r>
        <w:t xml:space="preserve">Children and young people will be supported to access age-appropriate digital safety education. Parents and families will be given information on risks such as online grooming, cyberbullying, and safe device usage. Staff will </w:t>
      </w:r>
      <w:proofErr w:type="gramStart"/>
      <w:r>
        <w:t xml:space="preserve">follow the </w:t>
      </w:r>
      <w:proofErr w:type="spellStart"/>
      <w:r>
        <w:t>organisation's</w:t>
      </w:r>
      <w:proofErr w:type="spellEnd"/>
      <w:r>
        <w:t xml:space="preserve"> digital and social media guidelines at all times</w:t>
      </w:r>
      <w:proofErr w:type="gramEnd"/>
      <w:r>
        <w:t>.</w:t>
      </w:r>
    </w:p>
    <w:p w14:paraId="5CCA5CF4" w14:textId="77777777" w:rsidR="00FF3017" w:rsidRDefault="00FF3017" w:rsidP="00FF3017">
      <w:pPr>
        <w:numPr>
          <w:ilvl w:val="0"/>
          <w:numId w:val="217"/>
        </w:numPr>
        <w:spacing w:after="0" w:line="360" w:lineRule="auto"/>
        <w:ind w:left="850" w:right="154"/>
        <w:jc w:val="both"/>
        <w:rPr>
          <w:b/>
        </w:rPr>
      </w:pPr>
      <w:r>
        <w:t xml:space="preserve">Staff and parents are </w:t>
      </w:r>
      <w:proofErr w:type="gramStart"/>
      <w:r>
        <w:t>provided</w:t>
      </w:r>
      <w:proofErr w:type="gramEnd"/>
      <w:r>
        <w:t xml:space="preserve"> information about risks in the online environment (e.g. online grooming, cyberbullying and </w:t>
      </w:r>
      <w:proofErr w:type="gramStart"/>
      <w:r>
        <w:t>sexting</w:t>
      </w:r>
      <w:proofErr w:type="gramEnd"/>
      <w:r>
        <w:t>).</w:t>
      </w:r>
    </w:p>
    <w:p w14:paraId="5A5CEE01" w14:textId="77777777" w:rsidR="00FF3017" w:rsidRPr="00286779" w:rsidRDefault="00FF3017" w:rsidP="00FF3017">
      <w:pPr>
        <w:pStyle w:val="Heading4"/>
        <w:rPr>
          <w:i w:val="0"/>
          <w:iCs w:val="0"/>
        </w:rPr>
      </w:pPr>
      <w:bookmarkStart w:id="45" w:name="_heading=h.mmbeol3bw84v" w:colFirst="0" w:colLast="0"/>
      <w:bookmarkEnd w:id="45"/>
      <w:r w:rsidRPr="00286779">
        <w:rPr>
          <w:i w:val="0"/>
        </w:rPr>
        <w:t xml:space="preserve">Principle 9. Implementation of national child safe principles is regularly reviewed and improved </w:t>
      </w:r>
    </w:p>
    <w:p w14:paraId="3A2395BF" w14:textId="3D2A704A" w:rsidR="00FF3017" w:rsidRDefault="00FF3017" w:rsidP="00FF3017">
      <w:pPr>
        <w:numPr>
          <w:ilvl w:val="0"/>
          <w:numId w:val="215"/>
        </w:numPr>
        <w:spacing w:after="0" w:line="360" w:lineRule="auto"/>
        <w:ind w:left="850" w:right="154"/>
        <w:jc w:val="both"/>
        <w:rPr>
          <w:b/>
        </w:rPr>
      </w:pPr>
      <w:r>
        <w:t xml:space="preserve">The Director and their delegate </w:t>
      </w:r>
      <w:proofErr w:type="gramStart"/>
      <w:r>
        <w:t>maintains</w:t>
      </w:r>
      <w:proofErr w:type="gramEnd"/>
      <w:r>
        <w:t xml:space="preserve"> a culture of continuous improvement to ensure that policies and procedures are implemented and routinely reviewed, even though staffing may change (see Continuous Improvement Policy). </w:t>
      </w:r>
    </w:p>
    <w:p w14:paraId="0234A41F" w14:textId="6A20DA86" w:rsidR="00FF3017" w:rsidRDefault="00FF3017" w:rsidP="00FF3017">
      <w:pPr>
        <w:numPr>
          <w:ilvl w:val="0"/>
          <w:numId w:val="215"/>
        </w:numPr>
        <w:spacing w:after="0" w:line="360" w:lineRule="auto"/>
        <w:ind w:left="850" w:right="154"/>
        <w:jc w:val="both"/>
        <w:rPr>
          <w:b/>
        </w:rPr>
      </w:pPr>
      <w:proofErr w:type="gramStart"/>
      <w:r>
        <w:t>Director</w:t>
      </w:r>
      <w:proofErr w:type="gramEnd"/>
      <w:r>
        <w:t xml:space="preserve"> and their delegate </w:t>
      </w:r>
      <w:proofErr w:type="gramStart"/>
      <w:r>
        <w:t>knows</w:t>
      </w:r>
      <w:proofErr w:type="gramEnd"/>
      <w:r>
        <w:t xml:space="preserve"> the value of continuous monitoring, open conversations and exploring new ways to keep children safe. </w:t>
      </w:r>
    </w:p>
    <w:p w14:paraId="3888E3AC" w14:textId="77777777" w:rsidR="00FF3017" w:rsidRDefault="00FF3017" w:rsidP="00FF3017">
      <w:pPr>
        <w:numPr>
          <w:ilvl w:val="0"/>
          <w:numId w:val="215"/>
        </w:numPr>
        <w:spacing w:after="0" w:line="360" w:lineRule="auto"/>
        <w:ind w:left="850" w:right="154"/>
        <w:jc w:val="both"/>
        <w:rPr>
          <w:b/>
        </w:rPr>
      </w:pPr>
      <w:r>
        <w:t xml:space="preserve">Child-safe policies and practices are reviewed annually. </w:t>
      </w:r>
    </w:p>
    <w:p w14:paraId="76930FFB" w14:textId="77777777" w:rsidR="00FF3017" w:rsidRDefault="00FF3017" w:rsidP="00FF3017">
      <w:pPr>
        <w:numPr>
          <w:ilvl w:val="0"/>
          <w:numId w:val="215"/>
        </w:numPr>
        <w:spacing w:after="0" w:line="360" w:lineRule="auto"/>
        <w:ind w:left="850" w:right="154"/>
        <w:jc w:val="both"/>
        <w:rPr>
          <w:b/>
        </w:rPr>
      </w:pPr>
      <w:r>
        <w:t xml:space="preserve">Staff refer to the Standards when creating, reviewing or evaluating child-safe policies and procedures. </w:t>
      </w:r>
    </w:p>
    <w:p w14:paraId="02D90081" w14:textId="77777777" w:rsidR="00FF3017" w:rsidRDefault="00FF3017" w:rsidP="00FF3017">
      <w:pPr>
        <w:numPr>
          <w:ilvl w:val="0"/>
          <w:numId w:val="215"/>
        </w:numPr>
        <w:spacing w:after="0" w:line="360" w:lineRule="auto"/>
        <w:ind w:left="850" w:right="154"/>
        <w:jc w:val="both"/>
        <w:rPr>
          <w:b/>
        </w:rPr>
      </w:pPr>
      <w:r>
        <w:t xml:space="preserve">Critical incidents are used to identify the root cause of the problem, identify risks to children's safety, and make improvements (see Incident Investigation Form) </w:t>
      </w:r>
    </w:p>
    <w:p w14:paraId="59F51321" w14:textId="77777777" w:rsidR="00FF3017" w:rsidRDefault="00FF3017" w:rsidP="00FF3017">
      <w:pPr>
        <w:numPr>
          <w:ilvl w:val="0"/>
          <w:numId w:val="215"/>
        </w:numPr>
        <w:spacing w:after="0" w:line="360" w:lineRule="auto"/>
        <w:ind w:left="850" w:right="154"/>
        <w:jc w:val="both"/>
        <w:rPr>
          <w:b/>
        </w:rPr>
      </w:pPr>
      <w:r>
        <w:t>Children are supported to provide feedback, which is acted upon as required.</w:t>
      </w:r>
    </w:p>
    <w:p w14:paraId="29EBB0A9" w14:textId="77777777" w:rsidR="00FF3017" w:rsidRPr="00286779" w:rsidRDefault="00FF3017" w:rsidP="00FF3017">
      <w:pPr>
        <w:pStyle w:val="Heading4"/>
        <w:rPr>
          <w:i w:val="0"/>
          <w:iCs w:val="0"/>
        </w:rPr>
      </w:pPr>
      <w:bookmarkStart w:id="46" w:name="_heading=h.484xunlgtil1" w:colFirst="0" w:colLast="0"/>
      <w:bookmarkEnd w:id="46"/>
      <w:r w:rsidRPr="00286779">
        <w:rPr>
          <w:i w:val="0"/>
        </w:rPr>
        <w:t xml:space="preserve">Principles 10 Policies and procedures document how the </w:t>
      </w:r>
      <w:proofErr w:type="spellStart"/>
      <w:r w:rsidRPr="00286779">
        <w:rPr>
          <w:i w:val="0"/>
        </w:rPr>
        <w:t>organisation</w:t>
      </w:r>
      <w:proofErr w:type="spellEnd"/>
      <w:r w:rsidRPr="00286779">
        <w:rPr>
          <w:i w:val="0"/>
        </w:rPr>
        <w:t xml:space="preserve"> is safe for children and young people</w:t>
      </w:r>
    </w:p>
    <w:p w14:paraId="51E4FB71" w14:textId="2F7A97C2" w:rsidR="00FF3017" w:rsidRDefault="00FF3017" w:rsidP="00FF3017">
      <w:pPr>
        <w:numPr>
          <w:ilvl w:val="0"/>
          <w:numId w:val="218"/>
        </w:numPr>
        <w:spacing w:before="240" w:after="0" w:line="360" w:lineRule="auto"/>
        <w:ind w:left="850" w:right="154"/>
        <w:jc w:val="both"/>
        <w:rPr>
          <w:b/>
        </w:rPr>
      </w:pPr>
      <w:r>
        <w:t xml:space="preserve">The Director and their delegate will ensure that policies and procedures and reviewed and compliant. </w:t>
      </w:r>
    </w:p>
    <w:p w14:paraId="588EF2CB" w14:textId="77777777" w:rsidR="00FF3017" w:rsidRDefault="00FF3017" w:rsidP="00FF3017">
      <w:pPr>
        <w:numPr>
          <w:ilvl w:val="0"/>
          <w:numId w:val="218"/>
        </w:numPr>
        <w:spacing w:after="0" w:line="360" w:lineRule="auto"/>
        <w:ind w:left="850" w:right="154"/>
        <w:jc w:val="both"/>
        <w:rPr>
          <w:b/>
        </w:rPr>
      </w:pPr>
      <w:r w:rsidRPr="00CC4250">
        <w:t>GV Complete Care Support Services Pty Ltd</w:t>
      </w:r>
      <w:r>
        <w:t xml:space="preserve"> acknowledges that we will be accountable for our policies and procedures. </w:t>
      </w:r>
    </w:p>
    <w:p w14:paraId="7F05404A" w14:textId="77777777" w:rsidR="00FF3017" w:rsidRDefault="00FF3017" w:rsidP="00FF3017">
      <w:pPr>
        <w:numPr>
          <w:ilvl w:val="0"/>
          <w:numId w:val="218"/>
        </w:numPr>
        <w:spacing w:after="0" w:line="360" w:lineRule="auto"/>
        <w:ind w:left="850" w:right="154"/>
        <w:jc w:val="both"/>
        <w:rPr>
          <w:b/>
        </w:rPr>
      </w:pPr>
      <w:r>
        <w:t xml:space="preserve">Staff are trained and knowledgeable about </w:t>
      </w:r>
      <w:proofErr w:type="spellStart"/>
      <w:r>
        <w:t>organisation</w:t>
      </w:r>
      <w:proofErr w:type="spellEnd"/>
      <w:r>
        <w:t xml:space="preserve"> procedures, especially how they relate to child safety </w:t>
      </w:r>
    </w:p>
    <w:p w14:paraId="07806254" w14:textId="77777777" w:rsidR="00FF3017" w:rsidRDefault="00FF3017" w:rsidP="00FF3017">
      <w:pPr>
        <w:spacing w:before="120" w:after="120"/>
        <w:ind w:left="720" w:right="154"/>
      </w:pPr>
      <w:r>
        <w:br w:type="page"/>
      </w:r>
    </w:p>
    <w:p w14:paraId="6348E557" w14:textId="77777777" w:rsidR="00FF3017" w:rsidRPr="00286779" w:rsidRDefault="00FF3017" w:rsidP="00FF3017">
      <w:pPr>
        <w:pStyle w:val="Heading3"/>
      </w:pPr>
      <w:bookmarkStart w:id="47" w:name="_heading=h.shk2dm5nmbrl" w:colFirst="0" w:colLast="0"/>
      <w:bookmarkEnd w:id="47"/>
      <w:r w:rsidRPr="00286779">
        <w:lastRenderedPageBreak/>
        <w:t>Appendix C Code of Conduct</w:t>
      </w:r>
    </w:p>
    <w:p w14:paraId="7E93169D" w14:textId="77777777" w:rsidR="00FF3017" w:rsidRDefault="00FF3017" w:rsidP="00FF3017">
      <w:pPr>
        <w:ind w:right="154" w:firstLine="20"/>
      </w:pPr>
      <w:r>
        <w:t xml:space="preserve">I will </w:t>
      </w:r>
    </w:p>
    <w:p w14:paraId="6BD78755" w14:textId="77777777" w:rsidR="00FF3017" w:rsidRDefault="00FF3017" w:rsidP="00FF3017">
      <w:pPr>
        <w:numPr>
          <w:ilvl w:val="0"/>
          <w:numId w:val="223"/>
        </w:numPr>
        <w:spacing w:after="0" w:line="360" w:lineRule="auto"/>
        <w:ind w:left="850" w:right="154"/>
        <w:jc w:val="both"/>
      </w:pPr>
      <w:r>
        <w:t xml:space="preserve">Comply with the NDIS Code of Conduct and ensure my </w:t>
      </w:r>
      <w:proofErr w:type="spellStart"/>
      <w:r>
        <w:t>behaviour</w:t>
      </w:r>
      <w:proofErr w:type="spellEnd"/>
      <w:r>
        <w:t xml:space="preserve"> aligns with the rights, dignity, and safety of every child or young person.</w:t>
      </w:r>
    </w:p>
    <w:p w14:paraId="466FC349" w14:textId="77777777" w:rsidR="00FF3017" w:rsidRDefault="00FF3017" w:rsidP="00FF3017">
      <w:pPr>
        <w:numPr>
          <w:ilvl w:val="0"/>
          <w:numId w:val="223"/>
        </w:numPr>
        <w:spacing w:after="0" w:line="360" w:lineRule="auto"/>
        <w:ind w:left="850" w:right="154"/>
        <w:jc w:val="both"/>
      </w:pPr>
      <w:r>
        <w:t xml:space="preserve">Act following our child and young </w:t>
      </w:r>
      <w:proofErr w:type="gramStart"/>
      <w:r>
        <w:t>persons'</w:t>
      </w:r>
      <w:proofErr w:type="gramEnd"/>
      <w:r>
        <w:t xml:space="preserve"> safety and well-being policies and procedures. </w:t>
      </w:r>
    </w:p>
    <w:p w14:paraId="48A3A7A7" w14:textId="77777777" w:rsidR="00FF3017" w:rsidRDefault="00FF3017" w:rsidP="00FF3017">
      <w:pPr>
        <w:numPr>
          <w:ilvl w:val="0"/>
          <w:numId w:val="223"/>
        </w:numPr>
        <w:spacing w:after="0" w:line="360" w:lineRule="auto"/>
        <w:ind w:left="850" w:right="154"/>
        <w:jc w:val="both"/>
      </w:pPr>
      <w:r>
        <w:t xml:space="preserve">Behave respectfully, courteously, and ethically towards children, young people, families, and other staff. </w:t>
      </w:r>
    </w:p>
    <w:p w14:paraId="49638D3B" w14:textId="77777777" w:rsidR="00FF3017" w:rsidRDefault="00FF3017" w:rsidP="00FF3017">
      <w:pPr>
        <w:numPr>
          <w:ilvl w:val="0"/>
          <w:numId w:val="223"/>
        </w:numPr>
        <w:spacing w:after="0" w:line="360" w:lineRule="auto"/>
        <w:ind w:left="850" w:right="154"/>
        <w:jc w:val="both"/>
      </w:pPr>
      <w:r>
        <w:t xml:space="preserve">Listen and respond to the views and concerns of children and young people, particularly if they communicate (verbally or non-verbally) that they do not feel safe or well. </w:t>
      </w:r>
    </w:p>
    <w:p w14:paraId="0B2DE8ED" w14:textId="77777777" w:rsidR="00FF3017" w:rsidRDefault="00FF3017" w:rsidP="00FF3017">
      <w:pPr>
        <w:numPr>
          <w:ilvl w:val="0"/>
          <w:numId w:val="223"/>
        </w:numPr>
        <w:spacing w:after="0" w:line="360" w:lineRule="auto"/>
        <w:ind w:left="850" w:right="154"/>
        <w:jc w:val="both"/>
      </w:pPr>
      <w:r>
        <w:t xml:space="preserve">Promote </w:t>
      </w:r>
      <w:proofErr w:type="gramStart"/>
      <w:r>
        <w:t>the human</w:t>
      </w:r>
      <w:proofErr w:type="gramEnd"/>
      <w:r>
        <w:t xml:space="preserve"> rights, safety and well-being of all children and young people in the service. </w:t>
      </w:r>
    </w:p>
    <w:p w14:paraId="7B4D936D" w14:textId="77777777" w:rsidR="00FF3017" w:rsidRDefault="00FF3017" w:rsidP="00FF3017">
      <w:pPr>
        <w:numPr>
          <w:ilvl w:val="0"/>
          <w:numId w:val="223"/>
        </w:numPr>
        <w:spacing w:after="0" w:line="360" w:lineRule="auto"/>
        <w:ind w:left="850" w:right="154"/>
        <w:jc w:val="both"/>
      </w:pPr>
      <w:r>
        <w:t xml:space="preserve">Demonstrate appropriate personal and professional boundaries. </w:t>
      </w:r>
    </w:p>
    <w:p w14:paraId="6A1DB9CD" w14:textId="77777777" w:rsidR="00FF3017" w:rsidRDefault="00FF3017" w:rsidP="00FF3017">
      <w:pPr>
        <w:numPr>
          <w:ilvl w:val="0"/>
          <w:numId w:val="223"/>
        </w:numPr>
        <w:spacing w:after="0" w:line="360" w:lineRule="auto"/>
        <w:ind w:left="850" w:right="154"/>
        <w:jc w:val="both"/>
      </w:pPr>
      <w:r>
        <w:t xml:space="preserve">Consider and respect the diverse backgrounds and needs of children and young people. </w:t>
      </w:r>
    </w:p>
    <w:p w14:paraId="116DDB65" w14:textId="77777777" w:rsidR="00FF3017" w:rsidRDefault="00FF3017" w:rsidP="00FF3017">
      <w:pPr>
        <w:numPr>
          <w:ilvl w:val="0"/>
          <w:numId w:val="223"/>
        </w:numPr>
        <w:spacing w:after="0" w:line="360" w:lineRule="auto"/>
        <w:ind w:left="850" w:right="154"/>
        <w:jc w:val="both"/>
      </w:pPr>
      <w:r>
        <w:t xml:space="preserve">Create an environment that promotes and enables children and young people's participation and is welcoming, culturally safe and inclusive for all children, young people and their families. </w:t>
      </w:r>
    </w:p>
    <w:p w14:paraId="3E867713" w14:textId="77777777" w:rsidR="00FF3017" w:rsidRDefault="00FF3017" w:rsidP="00FF3017">
      <w:pPr>
        <w:numPr>
          <w:ilvl w:val="0"/>
          <w:numId w:val="223"/>
        </w:numPr>
        <w:spacing w:after="0" w:line="360" w:lineRule="auto"/>
        <w:ind w:left="850" w:right="154"/>
        <w:jc w:val="both"/>
      </w:pPr>
      <w:r>
        <w:t xml:space="preserve">Involve children and young people in making decisions about activities, policies and processes that concern them. </w:t>
      </w:r>
    </w:p>
    <w:p w14:paraId="4792F562" w14:textId="77777777" w:rsidR="00FF3017" w:rsidRDefault="00FF3017" w:rsidP="00FF3017">
      <w:pPr>
        <w:numPr>
          <w:ilvl w:val="0"/>
          <w:numId w:val="223"/>
        </w:numPr>
        <w:spacing w:after="0" w:line="360" w:lineRule="auto"/>
        <w:ind w:left="850" w:right="154"/>
        <w:jc w:val="both"/>
      </w:pPr>
      <w:r>
        <w:t xml:space="preserve">Contribute, where appropriate, to policies, discussions, learning and reviews about child and young </w:t>
      </w:r>
      <w:proofErr w:type="gramStart"/>
      <w:r>
        <w:t>person's</w:t>
      </w:r>
      <w:proofErr w:type="gramEnd"/>
      <w:r>
        <w:t xml:space="preserve"> safety and well-being. </w:t>
      </w:r>
    </w:p>
    <w:p w14:paraId="6BDC9680" w14:textId="77777777" w:rsidR="00FF3017" w:rsidRDefault="00FF3017" w:rsidP="00FF3017">
      <w:pPr>
        <w:numPr>
          <w:ilvl w:val="0"/>
          <w:numId w:val="223"/>
        </w:numPr>
        <w:spacing w:after="0" w:line="360" w:lineRule="auto"/>
        <w:ind w:left="850" w:right="154"/>
        <w:jc w:val="both"/>
      </w:pPr>
      <w:r>
        <w:t xml:space="preserve">Identify and mitigate risks to children and young </w:t>
      </w:r>
      <w:proofErr w:type="gramStart"/>
      <w:r>
        <w:t>person's</w:t>
      </w:r>
      <w:proofErr w:type="gramEnd"/>
      <w:r>
        <w:t xml:space="preserve"> safety and well-being as required by our risk assessment and management policy or process. </w:t>
      </w:r>
    </w:p>
    <w:p w14:paraId="0886ADE8" w14:textId="77777777" w:rsidR="00FF3017" w:rsidRDefault="00FF3017" w:rsidP="00FF3017">
      <w:pPr>
        <w:numPr>
          <w:ilvl w:val="0"/>
          <w:numId w:val="223"/>
        </w:numPr>
        <w:spacing w:after="0" w:line="360" w:lineRule="auto"/>
        <w:ind w:left="850" w:right="154"/>
        <w:jc w:val="both"/>
      </w:pPr>
      <w:r>
        <w:t xml:space="preserve">Respond to any concerns or complaints </w:t>
      </w:r>
      <w:proofErr w:type="gramStart"/>
      <w:r>
        <w:t>of</w:t>
      </w:r>
      <w:proofErr w:type="gramEnd"/>
      <w:r>
        <w:t xml:space="preserve"> the child or young person's harm or abuse promptly and in line with our services policy and procedure for receiving and responding to complaints. </w:t>
      </w:r>
    </w:p>
    <w:p w14:paraId="31CA4512" w14:textId="77777777" w:rsidR="00FF3017" w:rsidRDefault="00FF3017" w:rsidP="00FF3017">
      <w:pPr>
        <w:numPr>
          <w:ilvl w:val="0"/>
          <w:numId w:val="223"/>
        </w:numPr>
        <w:spacing w:after="0" w:line="360" w:lineRule="auto"/>
        <w:ind w:left="850" w:right="154"/>
        <w:jc w:val="both"/>
      </w:pPr>
      <w:r>
        <w:t xml:space="preserve">Report all suspected or disclosed child and young person harm or abuse required by Children &amp; Young People (Safety) Act 2017 and our policy and internal and external reporting procedure. </w:t>
      </w:r>
    </w:p>
    <w:p w14:paraId="37C88853" w14:textId="77777777" w:rsidR="00FF3017" w:rsidRDefault="00FF3017" w:rsidP="00FF3017">
      <w:pPr>
        <w:numPr>
          <w:ilvl w:val="0"/>
          <w:numId w:val="223"/>
        </w:numPr>
        <w:spacing w:after="0" w:line="360" w:lineRule="auto"/>
        <w:ind w:left="850" w:right="154"/>
        <w:jc w:val="both"/>
      </w:pPr>
      <w:r>
        <w:t xml:space="preserve">Comply with our protocols for communicating with children. </w:t>
      </w:r>
    </w:p>
    <w:p w14:paraId="2322A841" w14:textId="77777777" w:rsidR="00FF3017" w:rsidRDefault="00FF3017" w:rsidP="00FF3017">
      <w:pPr>
        <w:numPr>
          <w:ilvl w:val="0"/>
          <w:numId w:val="223"/>
        </w:numPr>
        <w:spacing w:after="0" w:line="360" w:lineRule="auto"/>
        <w:ind w:left="850" w:right="154"/>
        <w:jc w:val="both"/>
      </w:pPr>
      <w:r>
        <w:t>Comply with Children &amp; Young People (Safety) Act 2017 and these policies and procedures on record keeping and information sharing.</w:t>
      </w:r>
    </w:p>
    <w:p w14:paraId="039D7FC3" w14:textId="77777777" w:rsidR="00FF3017" w:rsidRDefault="00FF3017" w:rsidP="00FF3017">
      <w:pPr>
        <w:widowControl w:val="0"/>
        <w:numPr>
          <w:ilvl w:val="0"/>
          <w:numId w:val="223"/>
        </w:numPr>
        <w:spacing w:after="0" w:line="360" w:lineRule="auto"/>
        <w:ind w:left="850" w:right="154"/>
        <w:jc w:val="both"/>
      </w:pPr>
      <w:proofErr w:type="gramStart"/>
      <w:r>
        <w:t>Adhering to our Child Safe Environment Policy at all times</w:t>
      </w:r>
      <w:proofErr w:type="gramEnd"/>
      <w:r>
        <w:t xml:space="preserve"> and taking all reasonable steps to ensure the safety and protection of children and young people</w:t>
      </w:r>
    </w:p>
    <w:p w14:paraId="4C3B0D84" w14:textId="77777777" w:rsidR="00FF3017" w:rsidRDefault="00FF3017" w:rsidP="00FF3017">
      <w:pPr>
        <w:widowControl w:val="0"/>
        <w:numPr>
          <w:ilvl w:val="0"/>
          <w:numId w:val="223"/>
        </w:numPr>
        <w:spacing w:after="0" w:line="360" w:lineRule="auto"/>
        <w:ind w:left="850" w:right="154"/>
        <w:jc w:val="both"/>
      </w:pPr>
      <w:r>
        <w:t xml:space="preserve">treating everyone (this includes staff, volunteers, students, children, young people and </w:t>
      </w:r>
      <w:r>
        <w:lastRenderedPageBreak/>
        <w:t>parents), including those of different races, ethnicity, gender, gender identity, sexual orientation, age, social classes, physical abilities or attributes and religious beliefs with respect and honesty and ensure equity is upheld</w:t>
      </w:r>
    </w:p>
    <w:p w14:paraId="10826B34" w14:textId="77777777" w:rsidR="00FF3017" w:rsidRDefault="00FF3017" w:rsidP="00FF3017">
      <w:pPr>
        <w:widowControl w:val="0"/>
        <w:numPr>
          <w:ilvl w:val="0"/>
          <w:numId w:val="223"/>
        </w:numPr>
        <w:spacing w:after="0" w:line="360" w:lineRule="auto"/>
        <w:ind w:left="850" w:right="154"/>
        <w:jc w:val="both"/>
      </w:pPr>
      <w:r>
        <w:t>being a positive role model to children and young people in all your conduct with them</w:t>
      </w:r>
    </w:p>
    <w:p w14:paraId="76577318" w14:textId="77777777" w:rsidR="00FF3017" w:rsidRDefault="00FF3017" w:rsidP="00FF3017">
      <w:pPr>
        <w:widowControl w:val="0"/>
        <w:numPr>
          <w:ilvl w:val="0"/>
          <w:numId w:val="223"/>
        </w:numPr>
        <w:spacing w:after="0" w:line="360" w:lineRule="auto"/>
        <w:ind w:left="850" w:right="154"/>
        <w:jc w:val="both"/>
      </w:pPr>
      <w:r>
        <w:t xml:space="preserve">setting clear boundaries about appropriate </w:t>
      </w:r>
      <w:proofErr w:type="spellStart"/>
      <w:r>
        <w:t>behaviour</w:t>
      </w:r>
      <w:proofErr w:type="spellEnd"/>
      <w:r>
        <w:t xml:space="preserve"> between yourself and the children and young people in your </w:t>
      </w:r>
      <w:proofErr w:type="spellStart"/>
      <w:r>
        <w:t>organisation</w:t>
      </w:r>
      <w:proofErr w:type="spellEnd"/>
      <w:r>
        <w:t xml:space="preserve"> – boundaries help everyone to understand their roles</w:t>
      </w:r>
    </w:p>
    <w:p w14:paraId="13E74B52" w14:textId="77777777" w:rsidR="00FF3017" w:rsidRDefault="00FF3017" w:rsidP="00FF3017">
      <w:pPr>
        <w:widowControl w:val="0"/>
        <w:numPr>
          <w:ilvl w:val="0"/>
          <w:numId w:val="223"/>
        </w:numPr>
        <w:spacing w:after="0" w:line="360" w:lineRule="auto"/>
        <w:ind w:left="850" w:right="154"/>
        <w:jc w:val="both"/>
      </w:pPr>
      <w:r>
        <w:t>listening and responding appropriately to the views and concerns of children and young people</w:t>
      </w:r>
    </w:p>
    <w:p w14:paraId="2B4135F9" w14:textId="77777777" w:rsidR="00FF3017" w:rsidRDefault="00FF3017" w:rsidP="00FF3017">
      <w:pPr>
        <w:widowControl w:val="0"/>
        <w:numPr>
          <w:ilvl w:val="0"/>
          <w:numId w:val="223"/>
        </w:numPr>
        <w:spacing w:after="0" w:line="360" w:lineRule="auto"/>
        <w:ind w:left="850" w:right="154"/>
        <w:jc w:val="both"/>
      </w:pPr>
      <w:r>
        <w:t>ensuring another adult is always present or insight when conducting one-to-one coaching, instruction or other activity</w:t>
      </w:r>
    </w:p>
    <w:p w14:paraId="7FC0593C" w14:textId="77777777" w:rsidR="00FF3017" w:rsidRDefault="00FF3017" w:rsidP="00FF3017">
      <w:pPr>
        <w:widowControl w:val="0"/>
        <w:numPr>
          <w:ilvl w:val="0"/>
          <w:numId w:val="223"/>
        </w:numPr>
        <w:spacing w:after="0" w:line="360" w:lineRule="auto"/>
        <w:ind w:left="850" w:right="154"/>
        <w:jc w:val="both"/>
      </w:pPr>
      <w:r w:rsidRPr="1894FF9F">
        <w:t>being alert to children and young people who are or may be at risk of harm and reporting this quickly to Child Protection Intake (Department of Families, Fairness and Housing) or to Victoria Police if the child is at immediate risk</w:t>
      </w:r>
    </w:p>
    <w:p w14:paraId="112C5374" w14:textId="77777777" w:rsidR="00FF3017" w:rsidRDefault="00FF3017" w:rsidP="00FF3017">
      <w:pPr>
        <w:widowControl w:val="0"/>
        <w:numPr>
          <w:ilvl w:val="0"/>
          <w:numId w:val="223"/>
        </w:numPr>
        <w:spacing w:before="90" w:after="0" w:line="360" w:lineRule="auto"/>
        <w:ind w:left="850" w:right="154"/>
        <w:jc w:val="both"/>
      </w:pPr>
      <w:r>
        <w:t>responding quickly, fairly and transparently to any serious complaints made by a child, young person or their parent/guardian</w:t>
      </w:r>
    </w:p>
    <w:p w14:paraId="6C8A37F8" w14:textId="77777777" w:rsidR="00FF3017" w:rsidRDefault="00FF3017" w:rsidP="00FF3017">
      <w:pPr>
        <w:widowControl w:val="0"/>
        <w:numPr>
          <w:ilvl w:val="0"/>
          <w:numId w:val="223"/>
        </w:numPr>
        <w:spacing w:before="90" w:after="0" w:line="360" w:lineRule="auto"/>
        <w:ind w:left="850" w:right="154"/>
        <w:jc w:val="both"/>
      </w:pPr>
      <w:r>
        <w:t>encouraging children and young people to 'have a say' on issues that are important to them</w:t>
      </w:r>
    </w:p>
    <w:p w14:paraId="0D921318" w14:textId="77777777" w:rsidR="00FF3017" w:rsidRDefault="00FF3017" w:rsidP="00FF3017">
      <w:pPr>
        <w:ind w:right="154" w:firstLine="20"/>
      </w:pPr>
    </w:p>
    <w:p w14:paraId="37F325B5" w14:textId="77777777" w:rsidR="00FF3017" w:rsidRDefault="00FF3017" w:rsidP="00FF3017">
      <w:pPr>
        <w:ind w:right="154" w:firstLine="20"/>
      </w:pPr>
      <w:r>
        <w:t>I will not</w:t>
      </w:r>
    </w:p>
    <w:p w14:paraId="05FA6E1E" w14:textId="77777777" w:rsidR="00FF3017" w:rsidRDefault="00FF3017" w:rsidP="00FF3017">
      <w:pPr>
        <w:numPr>
          <w:ilvl w:val="0"/>
          <w:numId w:val="219"/>
        </w:numPr>
        <w:spacing w:after="0" w:line="360" w:lineRule="auto"/>
        <w:ind w:left="850" w:right="154"/>
        <w:jc w:val="both"/>
      </w:pPr>
      <w:r>
        <w:t xml:space="preserve">Engage in any unlawful activity with or concerning a child and young person. </w:t>
      </w:r>
    </w:p>
    <w:p w14:paraId="735F34CF" w14:textId="77777777" w:rsidR="00FF3017" w:rsidRDefault="00FF3017" w:rsidP="00FF3017">
      <w:pPr>
        <w:numPr>
          <w:ilvl w:val="0"/>
          <w:numId w:val="219"/>
        </w:numPr>
        <w:spacing w:after="0" w:line="360" w:lineRule="auto"/>
        <w:ind w:left="850" w:right="154"/>
        <w:jc w:val="both"/>
      </w:pPr>
      <w:r>
        <w:t xml:space="preserve">Engage in any activity that is likely to physically, sexually or emotionally harm a child or young person. </w:t>
      </w:r>
    </w:p>
    <w:p w14:paraId="2679E715" w14:textId="77777777" w:rsidR="00FF3017" w:rsidRDefault="00FF3017" w:rsidP="00FF3017">
      <w:pPr>
        <w:widowControl w:val="0"/>
        <w:numPr>
          <w:ilvl w:val="0"/>
          <w:numId w:val="219"/>
        </w:numPr>
        <w:spacing w:before="90" w:after="0" w:line="360" w:lineRule="auto"/>
        <w:ind w:left="850" w:right="154"/>
        <w:jc w:val="both"/>
      </w:pPr>
      <w:r>
        <w:t>engage in rough physical games</w:t>
      </w:r>
    </w:p>
    <w:p w14:paraId="2DA2CA1A" w14:textId="77777777" w:rsidR="00FF3017" w:rsidRDefault="00FF3017" w:rsidP="00FF3017">
      <w:pPr>
        <w:widowControl w:val="0"/>
        <w:numPr>
          <w:ilvl w:val="0"/>
          <w:numId w:val="219"/>
        </w:numPr>
        <w:spacing w:before="90" w:after="0" w:line="360" w:lineRule="auto"/>
        <w:ind w:left="850" w:right="154"/>
        <w:jc w:val="both"/>
      </w:pPr>
      <w:r>
        <w:t xml:space="preserve">develop any 'special' relationships with children and young people that could be seen as </w:t>
      </w:r>
      <w:proofErr w:type="spellStart"/>
      <w:r>
        <w:t>favouritism</w:t>
      </w:r>
      <w:proofErr w:type="spellEnd"/>
      <w:r>
        <w:t>, such as the offering of gifts or special treatment</w:t>
      </w:r>
    </w:p>
    <w:p w14:paraId="59300722" w14:textId="77777777" w:rsidR="00FF3017" w:rsidRDefault="00FF3017" w:rsidP="00FF3017">
      <w:pPr>
        <w:widowControl w:val="0"/>
        <w:numPr>
          <w:ilvl w:val="0"/>
          <w:numId w:val="219"/>
        </w:numPr>
        <w:spacing w:before="90" w:after="0" w:line="360" w:lineRule="auto"/>
        <w:ind w:left="850" w:right="154"/>
        <w:jc w:val="both"/>
      </w:pPr>
      <w:r>
        <w:t xml:space="preserve">do things of a personal nature that a child or young person can do for themselves, such as toileting or </w:t>
      </w:r>
      <w:proofErr w:type="gramStart"/>
      <w:r>
        <w:t>changing</w:t>
      </w:r>
      <w:proofErr w:type="gramEnd"/>
      <w:r>
        <w:t xml:space="preserve"> clothes</w:t>
      </w:r>
    </w:p>
    <w:p w14:paraId="228E8C54" w14:textId="77777777" w:rsidR="00FF3017" w:rsidRDefault="00FF3017" w:rsidP="00FF3017">
      <w:pPr>
        <w:widowControl w:val="0"/>
        <w:numPr>
          <w:ilvl w:val="0"/>
          <w:numId w:val="219"/>
        </w:numPr>
        <w:spacing w:before="90" w:after="0" w:line="360" w:lineRule="auto"/>
        <w:ind w:left="850" w:right="154"/>
        <w:jc w:val="both"/>
      </w:pPr>
      <w:r>
        <w:t>discriminate against any child or young person because of age, gender, cultural background, religion, vulnerability or sexuality.</w:t>
      </w:r>
    </w:p>
    <w:p w14:paraId="51AA3859" w14:textId="77777777" w:rsidR="00FF3017" w:rsidRDefault="00FF3017" w:rsidP="00FF3017">
      <w:pPr>
        <w:numPr>
          <w:ilvl w:val="0"/>
          <w:numId w:val="219"/>
        </w:numPr>
        <w:spacing w:after="0" w:line="360" w:lineRule="auto"/>
        <w:ind w:left="850" w:right="154"/>
        <w:jc w:val="both"/>
      </w:pPr>
      <w:r>
        <w:t xml:space="preserve">Be alone with a child or young person unnecessarily. </w:t>
      </w:r>
    </w:p>
    <w:p w14:paraId="0A409344" w14:textId="77777777" w:rsidR="00FF3017" w:rsidRDefault="00FF3017" w:rsidP="00FF3017">
      <w:pPr>
        <w:numPr>
          <w:ilvl w:val="0"/>
          <w:numId w:val="219"/>
        </w:numPr>
        <w:spacing w:after="0" w:line="360" w:lineRule="auto"/>
        <w:ind w:left="850" w:right="154"/>
        <w:jc w:val="both"/>
      </w:pPr>
      <w:r>
        <w:lastRenderedPageBreak/>
        <w:t xml:space="preserve">Arrange personal contact, including online contact, with children and young people I am working with for a purpose unrelated to our activities. </w:t>
      </w:r>
    </w:p>
    <w:p w14:paraId="6A5E3E84" w14:textId="77777777" w:rsidR="00FF3017" w:rsidRDefault="00FF3017" w:rsidP="00FF3017">
      <w:pPr>
        <w:numPr>
          <w:ilvl w:val="0"/>
          <w:numId w:val="219"/>
        </w:numPr>
        <w:spacing w:after="0" w:line="360" w:lineRule="auto"/>
        <w:ind w:left="850" w:right="154"/>
        <w:jc w:val="both"/>
      </w:pPr>
      <w:r>
        <w:t xml:space="preserve">Disclose personal or sensitive information about a child or young person, including images of a child or young person, unless the child, young person and their parent or legal guardian consent or unless I am required to do so by our policy and procedure on reporting. </w:t>
      </w:r>
    </w:p>
    <w:p w14:paraId="3C912B3D" w14:textId="77777777" w:rsidR="00FF3017" w:rsidRDefault="00FF3017" w:rsidP="00FF3017">
      <w:pPr>
        <w:numPr>
          <w:ilvl w:val="0"/>
          <w:numId w:val="219"/>
        </w:numPr>
        <w:spacing w:after="0" w:line="360" w:lineRule="auto"/>
        <w:ind w:left="850" w:right="154"/>
        <w:jc w:val="both"/>
      </w:pPr>
      <w:r>
        <w:t>Use inappropriate language in the presence of children or young people, or show or provide children and young people with access to inappropriate images or material</w:t>
      </w:r>
    </w:p>
    <w:p w14:paraId="2834A279" w14:textId="77777777" w:rsidR="00FF3017" w:rsidRDefault="00FF3017" w:rsidP="00FF3017">
      <w:pPr>
        <w:numPr>
          <w:ilvl w:val="0"/>
          <w:numId w:val="219"/>
        </w:numPr>
        <w:spacing w:after="0" w:line="360" w:lineRule="auto"/>
        <w:ind w:left="850" w:right="154"/>
        <w:jc w:val="both"/>
      </w:pPr>
      <w:r>
        <w:t xml:space="preserve">Work with children and young people while under the influence of alcohol or prohibited drugs. </w:t>
      </w:r>
    </w:p>
    <w:p w14:paraId="0649B13C" w14:textId="77777777" w:rsidR="00FF3017" w:rsidRDefault="00FF3017" w:rsidP="00FF3017">
      <w:pPr>
        <w:numPr>
          <w:ilvl w:val="0"/>
          <w:numId w:val="219"/>
        </w:numPr>
        <w:spacing w:after="0" w:line="360" w:lineRule="auto"/>
        <w:ind w:left="850" w:right="154"/>
        <w:jc w:val="both"/>
      </w:pPr>
      <w:r>
        <w:t>Ignore or disregard any suspected or disclosed child or young person's harm or abuse.</w:t>
      </w:r>
    </w:p>
    <w:p w14:paraId="542103E4" w14:textId="77777777" w:rsidR="00FF3017" w:rsidRDefault="00FF3017" w:rsidP="00FF3017">
      <w:pPr>
        <w:ind w:right="154" w:firstLine="20"/>
      </w:pPr>
    </w:p>
    <w:p w14:paraId="119F2B68" w14:textId="77777777" w:rsidR="00FF3017" w:rsidRDefault="00FF3017" w:rsidP="00FF3017">
      <w:pPr>
        <w:ind w:right="154" w:firstLine="20"/>
      </w:pPr>
      <w:r>
        <w:t xml:space="preserve">If I notice or consider any person has breached this Code of Conduct, then I will </w:t>
      </w:r>
    </w:p>
    <w:p w14:paraId="2250E5A3" w14:textId="77777777" w:rsidR="00FF3017" w:rsidRDefault="00FF3017" w:rsidP="00FF3017">
      <w:pPr>
        <w:numPr>
          <w:ilvl w:val="0"/>
          <w:numId w:val="222"/>
        </w:numPr>
        <w:spacing w:after="0" w:line="360" w:lineRule="auto"/>
        <w:ind w:left="850" w:right="154"/>
        <w:jc w:val="both"/>
      </w:pPr>
      <w:r>
        <w:t xml:space="preserve">Act to </w:t>
      </w:r>
      <w:proofErr w:type="spellStart"/>
      <w:r>
        <w:t>prioritise</w:t>
      </w:r>
      <w:proofErr w:type="spellEnd"/>
      <w:r>
        <w:t xml:space="preserve"> the best interests of children and young people. </w:t>
      </w:r>
    </w:p>
    <w:p w14:paraId="1486622E" w14:textId="77777777" w:rsidR="00FF3017" w:rsidRDefault="00FF3017" w:rsidP="00FF3017">
      <w:pPr>
        <w:numPr>
          <w:ilvl w:val="0"/>
          <w:numId w:val="222"/>
        </w:numPr>
        <w:spacing w:after="0" w:line="360" w:lineRule="auto"/>
        <w:ind w:left="850" w:right="154"/>
        <w:jc w:val="both"/>
      </w:pPr>
      <w:proofErr w:type="gramStart"/>
      <w:r>
        <w:t>Take action</w:t>
      </w:r>
      <w:proofErr w:type="gramEnd"/>
      <w:r>
        <w:t xml:space="preserve"> promptly to ensure that children and young people are safe. </w:t>
      </w:r>
    </w:p>
    <w:p w14:paraId="02712886" w14:textId="77777777" w:rsidR="00FF3017" w:rsidRDefault="00FF3017" w:rsidP="00FF3017">
      <w:pPr>
        <w:numPr>
          <w:ilvl w:val="0"/>
          <w:numId w:val="222"/>
        </w:numPr>
        <w:spacing w:after="0" w:line="360" w:lineRule="auto"/>
        <w:ind w:left="850" w:right="154"/>
        <w:jc w:val="both"/>
      </w:pPr>
      <w:r>
        <w:t xml:space="preserve">Promptly report any concerns to my manager or another manager or leader in </w:t>
      </w:r>
      <w:r w:rsidRPr="00CC4250">
        <w:t>GV Complete Care Support Services Pty Ltd</w:t>
      </w:r>
      <w:r>
        <w:t xml:space="preserve">. </w:t>
      </w:r>
    </w:p>
    <w:p w14:paraId="4A2C5DCB" w14:textId="77777777" w:rsidR="00FF3017" w:rsidRDefault="00FF3017" w:rsidP="00FF3017">
      <w:pPr>
        <w:numPr>
          <w:ilvl w:val="0"/>
          <w:numId w:val="222"/>
        </w:numPr>
        <w:spacing w:after="0" w:line="360" w:lineRule="auto"/>
        <w:ind w:left="850" w:right="154"/>
        <w:jc w:val="both"/>
      </w:pPr>
      <w:r>
        <w:t xml:space="preserve">Follow policies and procedures for receiving and responding to complaints and concerns. </w:t>
      </w:r>
    </w:p>
    <w:p w14:paraId="231708AC" w14:textId="77777777" w:rsidR="00FF3017" w:rsidRDefault="00FF3017" w:rsidP="00FF3017">
      <w:pPr>
        <w:numPr>
          <w:ilvl w:val="0"/>
          <w:numId w:val="222"/>
        </w:numPr>
        <w:spacing w:after="0" w:line="360" w:lineRule="auto"/>
        <w:ind w:left="850" w:right="154"/>
        <w:jc w:val="both"/>
      </w:pPr>
      <w:r>
        <w:t>Comply with VIC requirements if relevant and with policy and procedure on internal and external reporting</w:t>
      </w:r>
    </w:p>
    <w:p w14:paraId="45B46362" w14:textId="77777777" w:rsidR="00FF3017" w:rsidRDefault="00FF3017" w:rsidP="00FF3017">
      <w:pPr>
        <w:ind w:right="154" w:firstLine="20"/>
      </w:pPr>
    </w:p>
    <w:p w14:paraId="34558995" w14:textId="77777777" w:rsidR="00FF3017" w:rsidRDefault="00FF3017" w:rsidP="00FF3017">
      <w:pPr>
        <w:ind w:right="154" w:firstLine="20"/>
      </w:pPr>
      <w:r>
        <w:t>I have read the Child Safe Environments Statement, Child Safety Standards, and this Code of Conduct and agree to abide by these requirements during my employment. I understand that breaches of this Code of Conduct may lead to disciplinary action or termination of my employment.</w:t>
      </w:r>
    </w:p>
    <w:p w14:paraId="508BF0F2" w14:textId="77777777" w:rsidR="00FF3017" w:rsidRDefault="00FF3017" w:rsidP="00FF3017">
      <w:pPr>
        <w:ind w:right="154" w:firstLine="20"/>
      </w:pPr>
    </w:p>
    <w:tbl>
      <w:tblPr>
        <w:tblpPr w:leftFromText="180" w:rightFromText="180" w:topFromText="180" w:bottomFromText="180" w:vertAnchor="text"/>
        <w:tblW w:w="90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530"/>
        <w:gridCol w:w="7500"/>
      </w:tblGrid>
      <w:tr w:rsidR="00FF3017" w14:paraId="481644F8" w14:textId="77777777" w:rsidTr="005E5DB4">
        <w:tc>
          <w:tcPr>
            <w:tcW w:w="1530" w:type="dxa"/>
            <w:shd w:val="clear" w:color="auto" w:fill="737373"/>
          </w:tcPr>
          <w:p w14:paraId="23A74942" w14:textId="77777777" w:rsidR="00FF3017" w:rsidRDefault="00FF3017" w:rsidP="005E5DB4">
            <w:pPr>
              <w:spacing w:before="120" w:after="120"/>
              <w:ind w:left="57" w:right="154"/>
              <w:rPr>
                <w:b/>
                <w:color w:val="FFFFFF"/>
              </w:rPr>
            </w:pPr>
            <w:r>
              <w:rPr>
                <w:b/>
                <w:color w:val="FFFFFF"/>
              </w:rPr>
              <w:t xml:space="preserve">Name </w:t>
            </w:r>
          </w:p>
        </w:tc>
        <w:tc>
          <w:tcPr>
            <w:tcW w:w="7500" w:type="dxa"/>
          </w:tcPr>
          <w:p w14:paraId="63B23E8B" w14:textId="05A649F5" w:rsidR="00FF3017" w:rsidRDefault="00FF3017" w:rsidP="005E5DB4">
            <w:pPr>
              <w:spacing w:before="120" w:after="120"/>
              <w:ind w:right="154" w:firstLine="20"/>
            </w:pPr>
            <w:r>
              <w:t>James Niederle</w:t>
            </w:r>
          </w:p>
        </w:tc>
      </w:tr>
      <w:tr w:rsidR="00FF3017" w14:paraId="1E8EFE4C" w14:textId="77777777" w:rsidTr="005E5DB4">
        <w:tc>
          <w:tcPr>
            <w:tcW w:w="1530" w:type="dxa"/>
            <w:shd w:val="clear" w:color="auto" w:fill="737373"/>
          </w:tcPr>
          <w:p w14:paraId="1960BC35" w14:textId="77777777" w:rsidR="00FF3017" w:rsidRDefault="00FF3017" w:rsidP="005E5DB4">
            <w:pPr>
              <w:spacing w:before="120" w:after="120"/>
              <w:ind w:left="57" w:right="154"/>
              <w:rPr>
                <w:b/>
                <w:color w:val="FFFFFF"/>
              </w:rPr>
            </w:pPr>
            <w:r>
              <w:rPr>
                <w:b/>
                <w:color w:val="FFFFFF"/>
              </w:rPr>
              <w:t xml:space="preserve">Position </w:t>
            </w:r>
          </w:p>
        </w:tc>
        <w:tc>
          <w:tcPr>
            <w:tcW w:w="7500" w:type="dxa"/>
          </w:tcPr>
          <w:p w14:paraId="2F20F620" w14:textId="0640C511" w:rsidR="00FF3017" w:rsidRDefault="00FF3017" w:rsidP="005E5DB4">
            <w:pPr>
              <w:spacing w:before="120" w:after="120"/>
              <w:ind w:right="154" w:firstLine="20"/>
            </w:pPr>
            <w:r>
              <w:t>Compliance Officer</w:t>
            </w:r>
          </w:p>
        </w:tc>
      </w:tr>
      <w:tr w:rsidR="00FF3017" w14:paraId="3530A6EF" w14:textId="77777777" w:rsidTr="005E5DB4">
        <w:tc>
          <w:tcPr>
            <w:tcW w:w="1530" w:type="dxa"/>
            <w:shd w:val="clear" w:color="auto" w:fill="737373"/>
          </w:tcPr>
          <w:p w14:paraId="6EBE66D3" w14:textId="77777777" w:rsidR="00FF3017" w:rsidRDefault="00FF3017" w:rsidP="005E5DB4">
            <w:pPr>
              <w:spacing w:before="120" w:after="120"/>
              <w:ind w:left="57" w:right="154"/>
              <w:rPr>
                <w:b/>
                <w:color w:val="FFFFFF"/>
              </w:rPr>
            </w:pPr>
            <w:r>
              <w:rPr>
                <w:b/>
                <w:color w:val="FFFFFF"/>
              </w:rPr>
              <w:t>Date</w:t>
            </w:r>
          </w:p>
        </w:tc>
        <w:tc>
          <w:tcPr>
            <w:tcW w:w="7500" w:type="dxa"/>
          </w:tcPr>
          <w:p w14:paraId="197B95DB" w14:textId="117E9BD3" w:rsidR="00FF3017" w:rsidRDefault="00FF3017" w:rsidP="005E5DB4">
            <w:pPr>
              <w:spacing w:before="120" w:after="120"/>
              <w:ind w:right="154" w:firstLine="20"/>
            </w:pPr>
            <w:r>
              <w:t>07/04/2026</w:t>
            </w:r>
          </w:p>
        </w:tc>
      </w:tr>
    </w:tbl>
    <w:p w14:paraId="2680F764" w14:textId="77777777" w:rsidR="00FF3017" w:rsidRDefault="00FF3017" w:rsidP="00FF3017">
      <w:pPr>
        <w:ind w:right="154" w:firstLine="20"/>
        <w:rPr>
          <w:sz w:val="16"/>
          <w:szCs w:val="16"/>
        </w:rPr>
      </w:pPr>
      <w:r>
        <w:rPr>
          <w:sz w:val="16"/>
          <w:szCs w:val="16"/>
        </w:rPr>
        <w:t xml:space="preserve">Adapted from Child Safety </w:t>
      </w:r>
      <w:proofErr w:type="spellStart"/>
      <w:r>
        <w:rPr>
          <w:sz w:val="16"/>
          <w:szCs w:val="16"/>
        </w:rPr>
        <w:t>Organisations</w:t>
      </w:r>
      <w:proofErr w:type="spellEnd"/>
      <w:r>
        <w:rPr>
          <w:sz w:val="16"/>
          <w:szCs w:val="16"/>
        </w:rPr>
        <w:t xml:space="preserve"> National Principles</w:t>
      </w:r>
    </w:p>
    <w:p w14:paraId="1654D4FF" w14:textId="39CF2470" w:rsidR="00766807" w:rsidRPr="00485198" w:rsidRDefault="00766807" w:rsidP="00485198">
      <w:pPr>
        <w:ind w:right="-40"/>
        <w:rPr>
          <w:b/>
          <w:sz w:val="40"/>
          <w:szCs w:val="40"/>
        </w:rPr>
      </w:pPr>
    </w:p>
    <w:sectPr w:rsidR="00766807" w:rsidRPr="00485198" w:rsidSect="0026561F">
      <w:headerReference w:type="default" r:id="rId18"/>
      <w:footerReference w:type="default" r:id="rId19"/>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0A36" w14:textId="77777777" w:rsidR="00227353" w:rsidRDefault="00227353" w:rsidP="00F7122F">
      <w:pPr>
        <w:spacing w:after="0"/>
      </w:pPr>
      <w:r>
        <w:separator/>
      </w:r>
    </w:p>
  </w:endnote>
  <w:endnote w:type="continuationSeparator" w:id="0">
    <w:p w14:paraId="384BCDA6" w14:textId="77777777" w:rsidR="00227353" w:rsidRDefault="00227353" w:rsidP="00F7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26312"/>
      <w:docPartObj>
        <w:docPartGallery w:val="Page Numbers (Bottom of Page)"/>
        <w:docPartUnique/>
      </w:docPartObj>
    </w:sdtPr>
    <w:sdtEndPr/>
    <w:sdtContent>
      <w:sdt>
        <w:sdtPr>
          <w:id w:val="-1705238520"/>
          <w:docPartObj>
            <w:docPartGallery w:val="Page Numbers (Top of Page)"/>
            <w:docPartUnique/>
          </w:docPartObj>
        </w:sdtPr>
        <w:sdtEndPr/>
        <w:sdtContent>
          <w:p w14:paraId="049E7161" w14:textId="1A247B73" w:rsidR="00AE1FAD" w:rsidRDefault="00AE1FAD" w:rsidP="00AE1FAD">
            <w:pPr>
              <w:pStyle w:val="Footer"/>
              <w:rPr>
                <w:sz w:val="16"/>
                <w:szCs w:val="16"/>
              </w:rPr>
            </w:pPr>
            <w:r w:rsidRPr="00AE1FAD">
              <w:rPr>
                <w:sz w:val="16"/>
                <w:szCs w:val="16"/>
              </w:rPr>
              <w:t xml:space="preserve">Page </w:t>
            </w:r>
            <w:r w:rsidRPr="00AE1FAD">
              <w:rPr>
                <w:sz w:val="16"/>
                <w:szCs w:val="16"/>
              </w:rPr>
              <w:fldChar w:fldCharType="begin"/>
            </w:r>
            <w:r w:rsidRPr="00AE1FAD">
              <w:rPr>
                <w:sz w:val="16"/>
                <w:szCs w:val="16"/>
              </w:rPr>
              <w:instrText xml:space="preserve"> PAGE </w:instrText>
            </w:r>
            <w:r w:rsidRPr="00AE1FAD">
              <w:rPr>
                <w:sz w:val="16"/>
                <w:szCs w:val="16"/>
              </w:rPr>
              <w:fldChar w:fldCharType="separate"/>
            </w:r>
            <w:r w:rsidRPr="00AE1FAD">
              <w:rPr>
                <w:sz w:val="16"/>
                <w:szCs w:val="16"/>
              </w:rPr>
              <w:t>2</w:t>
            </w:r>
            <w:r w:rsidRPr="00AE1FAD">
              <w:rPr>
                <w:sz w:val="16"/>
                <w:szCs w:val="16"/>
              </w:rPr>
              <w:fldChar w:fldCharType="end"/>
            </w:r>
            <w:r w:rsidRPr="00AE1FAD">
              <w:rPr>
                <w:sz w:val="16"/>
                <w:szCs w:val="16"/>
              </w:rPr>
              <w:t xml:space="preserve"> of </w:t>
            </w:r>
            <w:r w:rsidRPr="00AE1FAD">
              <w:rPr>
                <w:sz w:val="16"/>
                <w:szCs w:val="16"/>
              </w:rPr>
              <w:fldChar w:fldCharType="begin"/>
            </w:r>
            <w:r w:rsidRPr="00AE1FAD">
              <w:rPr>
                <w:sz w:val="16"/>
                <w:szCs w:val="16"/>
              </w:rPr>
              <w:instrText xml:space="preserve"> NUMPAGES  </w:instrText>
            </w:r>
            <w:r w:rsidRPr="00AE1FAD">
              <w:rPr>
                <w:sz w:val="16"/>
                <w:szCs w:val="16"/>
              </w:rPr>
              <w:fldChar w:fldCharType="separate"/>
            </w:r>
            <w:r w:rsidRPr="00AE1FAD">
              <w:rPr>
                <w:sz w:val="16"/>
                <w:szCs w:val="16"/>
              </w:rPr>
              <w:t>2</w:t>
            </w:r>
            <w:r w:rsidRPr="00AE1FAD">
              <w:rPr>
                <w:sz w:val="16"/>
                <w:szCs w:val="16"/>
              </w:rPr>
              <w:fldChar w:fldCharType="end"/>
            </w:r>
            <w:sdt>
              <w:sdtPr>
                <w:rPr>
                  <w:sz w:val="16"/>
                  <w:szCs w:val="16"/>
                </w:rPr>
                <w:id w:val="-994877770"/>
                <w:docPartObj>
                  <w:docPartGallery w:val="Page Numbers (Top of Page)"/>
                  <w:docPartUnique/>
                </w:docPartObj>
              </w:sdtPr>
              <w:sdtEndPr/>
              <w:sdtContent>
                <w:r>
                  <w:rPr>
                    <w:sz w:val="16"/>
                    <w:szCs w:val="16"/>
                  </w:rPr>
                  <w:t xml:space="preserve">                                                                                                                                                                        </w:t>
                </w:r>
                <w:r w:rsidR="00E8655F">
                  <w:rPr>
                    <w:sz w:val="16"/>
                    <w:szCs w:val="16"/>
                  </w:rPr>
                  <w:t xml:space="preserve">  </w:t>
                </w:r>
                <w:r w:rsidRPr="001272AB">
                  <w:rPr>
                    <w:sz w:val="16"/>
                    <w:szCs w:val="16"/>
                  </w:rPr>
                  <w:t xml:space="preserve">Approval Date: </w:t>
                </w:r>
                <w:r w:rsidR="00D71D11">
                  <w:rPr>
                    <w:sz w:val="16"/>
                    <w:szCs w:val="16"/>
                  </w:rPr>
                  <w:t>11</w:t>
                </w:r>
                <w:r w:rsidR="00551F11">
                  <w:rPr>
                    <w:sz w:val="16"/>
                    <w:szCs w:val="16"/>
                  </w:rPr>
                  <w:t>/</w:t>
                </w:r>
                <w:r w:rsidR="00D71D11">
                  <w:rPr>
                    <w:sz w:val="16"/>
                    <w:szCs w:val="16"/>
                  </w:rPr>
                  <w:t>03</w:t>
                </w:r>
                <w:r w:rsidR="00551F11">
                  <w:rPr>
                    <w:sz w:val="16"/>
                    <w:szCs w:val="16"/>
                  </w:rPr>
                  <w:t>/</w:t>
                </w:r>
                <w:r w:rsidR="00D71D11">
                  <w:rPr>
                    <w:sz w:val="16"/>
                    <w:szCs w:val="16"/>
                  </w:rPr>
                  <w:t>2026</w:t>
                </w:r>
                <w:r w:rsidRPr="001272AB">
                  <w:rPr>
                    <w:sz w:val="16"/>
                    <w:szCs w:val="16"/>
                  </w:rPr>
                  <w:tab/>
                  <w:t xml:space="preserve">                                                                                                                                                                  </w:t>
                </w:r>
                <w:r>
                  <w:rPr>
                    <w:sz w:val="16"/>
                    <w:szCs w:val="16"/>
                  </w:rPr>
                  <w:t xml:space="preserve">                           </w:t>
                </w:r>
                <w:r w:rsidRPr="001272AB">
                  <w:rPr>
                    <w:sz w:val="16"/>
                    <w:szCs w:val="16"/>
                  </w:rPr>
                  <w:t xml:space="preserve">Revision Date: </w:t>
                </w:r>
                <w:r w:rsidR="00D71D11">
                  <w:rPr>
                    <w:sz w:val="16"/>
                    <w:szCs w:val="16"/>
                  </w:rPr>
                  <w:t>11</w:t>
                </w:r>
                <w:r w:rsidR="00551F11">
                  <w:rPr>
                    <w:sz w:val="16"/>
                    <w:szCs w:val="16"/>
                  </w:rPr>
                  <w:t>/</w:t>
                </w:r>
                <w:r w:rsidR="00D71D11">
                  <w:rPr>
                    <w:sz w:val="16"/>
                    <w:szCs w:val="16"/>
                  </w:rPr>
                  <w:t>03</w:t>
                </w:r>
                <w:r w:rsidR="00551F11">
                  <w:rPr>
                    <w:sz w:val="16"/>
                    <w:szCs w:val="16"/>
                  </w:rPr>
                  <w:t>/</w:t>
                </w:r>
                <w:r w:rsidR="00D71D11">
                  <w:rPr>
                    <w:sz w:val="16"/>
                    <w:szCs w:val="16"/>
                  </w:rPr>
                  <w:t>2027</w:t>
                </w:r>
              </w:sdtContent>
            </w:sdt>
          </w:p>
          <w:p w14:paraId="6B1C2F53" w14:textId="4D7036C2" w:rsidR="00AE1FAD" w:rsidRDefault="00BB1F9D">
            <w:pPr>
              <w:pStyle w:val="Footer"/>
            </w:pPr>
          </w:p>
        </w:sdtContent>
      </w:sdt>
    </w:sdtContent>
  </w:sdt>
  <w:p w14:paraId="0F708B20" w14:textId="0967B876" w:rsidR="00CD1295" w:rsidRPr="001272AB" w:rsidRDefault="00CD1295" w:rsidP="006059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845C" w14:textId="77777777" w:rsidR="00227353" w:rsidRDefault="00227353" w:rsidP="00F7122F">
      <w:pPr>
        <w:spacing w:after="0"/>
      </w:pPr>
      <w:r>
        <w:separator/>
      </w:r>
    </w:p>
  </w:footnote>
  <w:footnote w:type="continuationSeparator" w:id="0">
    <w:p w14:paraId="4E849CFA" w14:textId="77777777" w:rsidR="00227353" w:rsidRDefault="00227353" w:rsidP="00F71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D958" w14:textId="2B007068" w:rsidR="00F7122F" w:rsidRPr="006B3252" w:rsidRDefault="00FF3017" w:rsidP="00F7122F">
    <w:pPr>
      <w:pStyle w:val="Header"/>
      <w:tabs>
        <w:tab w:val="left" w:pos="1080"/>
      </w:tabs>
      <w:rPr>
        <w:rFonts w:ascii="Calibri" w:hAnsi="Calibri" w:cs="Calibri"/>
        <w:b/>
        <w:bCs/>
        <w:color w:val="002060"/>
        <w:sz w:val="16"/>
        <w:szCs w:val="16"/>
      </w:rPr>
    </w:pPr>
    <w:bookmarkStart w:id="48" w:name="_Hlk89087347"/>
    <w:bookmarkStart w:id="49" w:name="_Hlk89087346"/>
    <w:bookmarkStart w:id="50" w:name="_Hlk89087323"/>
    <w:bookmarkStart w:id="51" w:name="_Hlk89087322"/>
    <w:bookmarkStart w:id="52" w:name="_Hlk89087207"/>
    <w:bookmarkStart w:id="53" w:name="_Hlk89087206"/>
    <w:bookmarkStart w:id="54" w:name="_Hlk89087031"/>
    <w:bookmarkStart w:id="55" w:name="_Hlk89087030"/>
    <w:bookmarkStart w:id="56" w:name="_Hlk89086887"/>
    <w:bookmarkStart w:id="57" w:name="_Hlk89086886"/>
    <w:bookmarkStart w:id="58" w:name="_Hlk89086488"/>
    <w:bookmarkStart w:id="59" w:name="_Hlk89086487"/>
    <w:bookmarkStart w:id="60" w:name="_Hlk89086424"/>
    <w:bookmarkStart w:id="61" w:name="_Hlk89086423"/>
    <w:bookmarkStart w:id="62" w:name="_Hlk89085354"/>
    <w:bookmarkStart w:id="63" w:name="_Hlk89085533"/>
    <w:bookmarkStart w:id="64" w:name="_Hlk120111190"/>
    <w:bookmarkStart w:id="65" w:name="_Hlk120111191"/>
    <w:r>
      <w:rPr>
        <w:rFonts w:ascii="Calibri" w:hAnsi="Calibri" w:cs="Calibri"/>
        <w:b/>
        <w:bCs/>
        <w:color w:val="002060"/>
        <w:sz w:val="16"/>
        <w:szCs w:val="16"/>
      </w:rPr>
      <w:t>CHILD SAFE ENVIRONMENT (VICTORIA)</w:t>
    </w:r>
    <w:r w:rsidR="00766807">
      <w:rPr>
        <w:rFonts w:ascii="Calibri" w:hAnsi="Calibri" w:cs="Calibri"/>
        <w:b/>
        <w:bCs/>
        <w:color w:val="002060"/>
        <w:sz w:val="16"/>
        <w:szCs w:val="16"/>
      </w:rPr>
      <w:t xml:space="preserve"> </w:t>
    </w:r>
    <w:r w:rsidR="00A16076">
      <w:rPr>
        <w:rFonts w:ascii="Calibri" w:hAnsi="Calibri" w:cs="Calibri"/>
        <w:b/>
        <w:bCs/>
        <w:color w:val="002060"/>
        <w:sz w:val="16"/>
        <w:szCs w:val="16"/>
      </w:rPr>
      <w:t xml:space="preserve">POLICY </w:t>
    </w:r>
    <w:r w:rsidR="00D840A3" w:rsidRPr="006B3252">
      <w:rPr>
        <w:rFonts w:ascii="Calibri" w:hAnsi="Calibri" w:cs="Calibri"/>
        <w:b/>
        <w:bCs/>
        <w:color w:val="002060"/>
        <w:sz w:val="16"/>
        <w:szCs w:val="16"/>
      </w:rPr>
      <w:t xml:space="preserve">– PROVIDER NUMBER 4050044733 </w:t>
    </w:r>
    <w:r w:rsidR="00D840A3" w:rsidRPr="006B3252">
      <w:rPr>
        <w:rFonts w:ascii="Calibri" w:hAnsi="Calibri" w:cs="Calibri"/>
        <w:b/>
        <w:bCs/>
        <w:color w:val="002060"/>
        <w:sz w:val="16"/>
        <w:szCs w:val="16"/>
      </w:rPr>
      <w:tab/>
    </w:r>
    <w:r w:rsidR="00F7122F" w:rsidRPr="006B3252">
      <w:rPr>
        <w:rFonts w:ascii="Calibri" w:hAnsi="Calibri" w:cs="Calibri"/>
        <w:b/>
        <w:bCs/>
        <w:color w:val="002060"/>
        <w:sz w:val="16"/>
        <w:szCs w:val="16"/>
      </w:rPr>
      <w:tab/>
    </w:r>
    <w:r w:rsidR="00AB2EE9" w:rsidRPr="006B3252">
      <w:rPr>
        <w:rFonts w:ascii="Calibri" w:hAnsi="Calibri" w:cs="Calibri"/>
        <w:b/>
        <w:bCs/>
        <w:color w:val="002060"/>
        <w:sz w:val="16"/>
        <w:szCs w:val="16"/>
      </w:rPr>
      <w:t xml:space="preserve">                </w:t>
    </w:r>
    <w:r w:rsidR="00880692" w:rsidRPr="006B3252">
      <w:rPr>
        <w:rFonts w:ascii="Calibri" w:hAnsi="Calibri" w:cs="Calibri"/>
        <w:b/>
        <w:bCs/>
        <w:color w:val="002060"/>
        <w:sz w:val="16"/>
        <w:szCs w:val="16"/>
      </w:rPr>
      <w:t xml:space="preserve">  </w:t>
    </w:r>
    <w:r w:rsidR="00880692" w:rsidRPr="006B3252">
      <w:rPr>
        <w:rFonts w:ascii="Calibri" w:hAnsi="Calibri" w:cs="Calibri"/>
        <w:b/>
        <w:bCs/>
        <w:color w:val="002060"/>
        <w:sz w:val="16"/>
        <w:szCs w:val="16"/>
      </w:rPr>
      <w:tab/>
    </w:r>
    <w:r w:rsidR="00AB2EE9" w:rsidRPr="006B3252">
      <w:rPr>
        <w:rFonts w:ascii="Calibri" w:hAnsi="Calibri" w:cs="Calibri"/>
        <w:b/>
        <w:bCs/>
        <w:color w:val="002060"/>
        <w:sz w:val="16"/>
        <w:szCs w:val="16"/>
      </w:rPr>
      <w:t>v</w:t>
    </w:r>
    <w:r w:rsidR="00A16076">
      <w:rPr>
        <w:rFonts w:ascii="Calibri" w:hAnsi="Calibri" w:cs="Calibri"/>
        <w:b/>
        <w:bCs/>
        <w:color w:val="002060"/>
        <w:sz w:val="16"/>
        <w:szCs w:val="16"/>
      </w:rPr>
      <w:t>6</w:t>
    </w:r>
    <w:r w:rsidR="00AB2EE9" w:rsidRPr="006B3252">
      <w:rPr>
        <w:rFonts w:ascii="Calibri" w:hAnsi="Calibri" w:cs="Calibri"/>
        <w:b/>
        <w:bCs/>
        <w:color w:val="002060"/>
        <w:sz w:val="16"/>
        <w:szCs w:val="16"/>
      </w:rPr>
      <w:t>.0</w:t>
    </w:r>
  </w:p>
  <w:p w14:paraId="512FD298" w14:textId="77777777" w:rsidR="00F7122F" w:rsidRDefault="006D0D72" w:rsidP="00F7727B">
    <w:pPr>
      <w:pStyle w:val="Header"/>
      <w:pBdr>
        <w:top w:val="single" w:sz="18" w:space="1" w:color="002060"/>
      </w:pBdr>
      <w:rPr>
        <w:b/>
        <w:bCs/>
        <w:color w:val="002060"/>
        <w:sz w:val="30"/>
        <w:szCs w:val="30"/>
      </w:rPr>
    </w:pPr>
    <w:r>
      <w:rPr>
        <w:noProof/>
      </w:rPr>
      <w:drawing>
        <wp:anchor distT="0" distB="0" distL="114300" distR="114300" simplePos="0" relativeHeight="251692032" behindDoc="0" locked="0" layoutInCell="1" allowOverlap="1" wp14:anchorId="374EAB88" wp14:editId="6017518D">
          <wp:simplePos x="0" y="0"/>
          <wp:positionH relativeFrom="column">
            <wp:posOffset>5189220</wp:posOffset>
          </wp:positionH>
          <wp:positionV relativeFrom="paragraph">
            <wp:posOffset>104775</wp:posOffset>
          </wp:positionV>
          <wp:extent cx="1447165" cy="565785"/>
          <wp:effectExtent l="0" t="0" r="635" b="5715"/>
          <wp:wrapNone/>
          <wp:docPr id="2" name="Picture 2" descr="cid:image001.png@01D818DE.B8796740"/>
          <wp:cNvGraphicFramePr/>
          <a:graphic xmlns:a="http://schemas.openxmlformats.org/drawingml/2006/main">
            <a:graphicData uri="http://schemas.openxmlformats.org/drawingml/2006/picture">
              <pic:pic xmlns:pic="http://schemas.openxmlformats.org/drawingml/2006/picture">
                <pic:nvPicPr>
                  <pic:cNvPr id="2" name="Picture 2" descr="cid:image001.png@01D818DE.B87967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7165" cy="565785"/>
                  </a:xfrm>
                  <a:prstGeom prst="rect">
                    <a:avLst/>
                  </a:prstGeom>
                  <a:noFill/>
                  <a:ln>
                    <a:noFill/>
                  </a:ln>
                </pic:spPr>
              </pic:pic>
            </a:graphicData>
          </a:graphic>
        </wp:anchor>
      </w:drawing>
    </w:r>
    <w:bookmarkStart w:id="66" w:name="_heading=h.hl5l48e7zy6e" w:colFirst="0" w:colLast="0"/>
    <w:bookmarkEnd w:id="66"/>
  </w:p>
  <w:p w14:paraId="26510B25" w14:textId="1C59C4D7" w:rsidR="00862459" w:rsidRDefault="007502E7" w:rsidP="00CA484E">
    <w:pPr>
      <w:pStyle w:val="Header"/>
      <w:pBdr>
        <w:bottom w:val="single" w:sz="18" w:space="1" w:color="002060"/>
      </w:pBdr>
      <w:rPr>
        <w:rFonts w:asciiTheme="minorHAnsi" w:hAnsiTheme="minorHAnsi" w:cstheme="minorHAnsi"/>
        <w:b/>
        <w:caps/>
        <w:color w:val="002060"/>
        <w:sz w:val="40"/>
        <w:szCs w:val="40"/>
        <w:lang w:val="en-AU"/>
      </w:rPr>
    </w:pPr>
    <w:r>
      <w:rPr>
        <w:rFonts w:asciiTheme="minorHAnsi" w:hAnsiTheme="minorHAnsi" w:cstheme="minorHAnsi"/>
        <w:b/>
        <w:caps/>
        <w:color w:val="002060"/>
        <w:sz w:val="40"/>
        <w:szCs w:val="40"/>
        <w:lang w:val="en-AU"/>
      </w:rPr>
      <w:tab/>
    </w:r>
    <w:r w:rsidR="00FF3017">
      <w:rPr>
        <w:rFonts w:asciiTheme="minorHAnsi" w:hAnsiTheme="minorHAnsi" w:cstheme="minorHAnsi"/>
        <w:b/>
        <w:caps/>
        <w:color w:val="002060"/>
        <w:sz w:val="40"/>
        <w:szCs w:val="40"/>
        <w:lang w:val="en-AU"/>
      </w:rPr>
      <w:t>Child safe environment (vic)</w:t>
    </w:r>
    <w:r>
      <w:rPr>
        <w:rFonts w:asciiTheme="minorHAnsi" w:hAnsiTheme="minorHAnsi" w:cstheme="minorHAnsi"/>
        <w:b/>
        <w:caps/>
        <w:color w:val="002060"/>
        <w:sz w:val="40"/>
        <w:szCs w:val="40"/>
        <w:lang w:val="en-AU"/>
      </w:rPr>
      <w:t xml:space="preserve"> policy</w:t>
    </w:r>
    <w:r w:rsidR="00CA484E">
      <w:rPr>
        <w:rFonts w:asciiTheme="minorHAnsi" w:hAnsiTheme="minorHAnsi" w:cstheme="minorHAnsi"/>
        <w:b/>
        <w:caps/>
        <w:color w:val="002060"/>
        <w:sz w:val="40"/>
        <w:szCs w:val="40"/>
        <w:lang w:val="en-AU"/>
      </w:rPr>
      <w:tab/>
    </w:r>
    <w:r w:rsidR="00CA484E">
      <w:rPr>
        <w:rFonts w:asciiTheme="minorHAnsi" w:hAnsiTheme="minorHAnsi" w:cstheme="minorHAnsi"/>
        <w:b/>
        <w:caps/>
        <w:color w:val="002060"/>
        <w:sz w:val="40"/>
        <w:szCs w:val="40"/>
        <w:lang w:val="en-AU"/>
      </w:rPr>
      <w:tab/>
    </w:r>
    <w:r w:rsidR="00CA484E">
      <w:rPr>
        <w:rFonts w:asciiTheme="minorHAnsi" w:hAnsiTheme="minorHAnsi" w:cstheme="minorHAnsi"/>
        <w:b/>
        <w:caps/>
        <w:color w:val="002060"/>
        <w:sz w:val="40"/>
        <w:szCs w:val="40"/>
        <w:lang w:val="en-AU"/>
      </w:rPr>
      <w:tab/>
    </w:r>
  </w:p>
  <w:p w14:paraId="7C84E438" w14:textId="05DFEC6F" w:rsidR="00F7122F" w:rsidRDefault="00F7122F" w:rsidP="00F7122F">
    <w:pPr>
      <w:pStyle w:val="Header"/>
      <w:pBdr>
        <w:bottom w:val="single" w:sz="18" w:space="1" w:color="002060"/>
      </w:pBdr>
      <w:rPr>
        <w:color w:val="002060"/>
        <w:sz w:val="30"/>
        <w:szCs w:val="40"/>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11343C98" w14:textId="77777777" w:rsidR="00F7122F" w:rsidRDefault="00F7122F" w:rsidP="00F71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D40"/>
    <w:multiLevelType w:val="multilevel"/>
    <w:tmpl w:val="F0161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D22D3F"/>
    <w:multiLevelType w:val="multilevel"/>
    <w:tmpl w:val="FCC22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2E4914"/>
    <w:multiLevelType w:val="multilevel"/>
    <w:tmpl w:val="6DE44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76267D"/>
    <w:multiLevelType w:val="multilevel"/>
    <w:tmpl w:val="9F0C2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0D2B3F"/>
    <w:multiLevelType w:val="multilevel"/>
    <w:tmpl w:val="83A25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615612"/>
    <w:multiLevelType w:val="multilevel"/>
    <w:tmpl w:val="5F92B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735CFB"/>
    <w:multiLevelType w:val="multilevel"/>
    <w:tmpl w:val="C93A3088"/>
    <w:lvl w:ilvl="0">
      <w:start w:val="1"/>
      <w:numFmt w:val="bullet"/>
      <w:lvlText w:val="●"/>
      <w:lvlJc w:val="left"/>
      <w:pPr>
        <w:ind w:left="1082" w:hanging="360"/>
      </w:pPr>
      <w:rPr>
        <w:u w:val="none"/>
      </w:rPr>
    </w:lvl>
    <w:lvl w:ilvl="1">
      <w:start w:val="1"/>
      <w:numFmt w:val="bullet"/>
      <w:lvlText w:val="○"/>
      <w:lvlJc w:val="left"/>
      <w:pPr>
        <w:ind w:left="1454" w:hanging="360"/>
      </w:pPr>
      <w:rPr>
        <w:u w:val="none"/>
      </w:rPr>
    </w:lvl>
    <w:lvl w:ilvl="2">
      <w:start w:val="1"/>
      <w:numFmt w:val="bullet"/>
      <w:lvlText w:val="■"/>
      <w:lvlJc w:val="left"/>
      <w:pPr>
        <w:ind w:left="2174" w:hanging="360"/>
      </w:pPr>
      <w:rPr>
        <w:u w:val="none"/>
      </w:rPr>
    </w:lvl>
    <w:lvl w:ilvl="3">
      <w:start w:val="1"/>
      <w:numFmt w:val="bullet"/>
      <w:lvlText w:val="●"/>
      <w:lvlJc w:val="left"/>
      <w:pPr>
        <w:ind w:left="2894" w:hanging="360"/>
      </w:pPr>
      <w:rPr>
        <w:u w:val="none"/>
      </w:rPr>
    </w:lvl>
    <w:lvl w:ilvl="4">
      <w:start w:val="1"/>
      <w:numFmt w:val="bullet"/>
      <w:lvlText w:val="○"/>
      <w:lvlJc w:val="left"/>
      <w:pPr>
        <w:ind w:left="3614" w:hanging="360"/>
      </w:pPr>
      <w:rPr>
        <w:u w:val="none"/>
      </w:rPr>
    </w:lvl>
    <w:lvl w:ilvl="5">
      <w:start w:val="1"/>
      <w:numFmt w:val="bullet"/>
      <w:lvlText w:val="■"/>
      <w:lvlJc w:val="left"/>
      <w:pPr>
        <w:ind w:left="4334" w:hanging="360"/>
      </w:pPr>
      <w:rPr>
        <w:u w:val="none"/>
      </w:rPr>
    </w:lvl>
    <w:lvl w:ilvl="6">
      <w:start w:val="1"/>
      <w:numFmt w:val="bullet"/>
      <w:lvlText w:val="●"/>
      <w:lvlJc w:val="left"/>
      <w:pPr>
        <w:ind w:left="5054" w:hanging="360"/>
      </w:pPr>
      <w:rPr>
        <w:u w:val="none"/>
      </w:rPr>
    </w:lvl>
    <w:lvl w:ilvl="7">
      <w:start w:val="1"/>
      <w:numFmt w:val="bullet"/>
      <w:lvlText w:val="○"/>
      <w:lvlJc w:val="left"/>
      <w:pPr>
        <w:ind w:left="5774" w:hanging="360"/>
      </w:pPr>
      <w:rPr>
        <w:u w:val="none"/>
      </w:rPr>
    </w:lvl>
    <w:lvl w:ilvl="8">
      <w:start w:val="1"/>
      <w:numFmt w:val="bullet"/>
      <w:lvlText w:val="■"/>
      <w:lvlJc w:val="left"/>
      <w:pPr>
        <w:ind w:left="6494" w:hanging="360"/>
      </w:pPr>
      <w:rPr>
        <w:u w:val="none"/>
      </w:rPr>
    </w:lvl>
  </w:abstractNum>
  <w:abstractNum w:abstractNumId="7" w15:restartNumberingAfterBreak="0">
    <w:nsid w:val="04FD12F9"/>
    <w:multiLevelType w:val="multilevel"/>
    <w:tmpl w:val="3F66BD3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050077E2"/>
    <w:multiLevelType w:val="multilevel"/>
    <w:tmpl w:val="B2F28EF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E00C18"/>
    <w:multiLevelType w:val="multilevel"/>
    <w:tmpl w:val="44921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6713B3C"/>
    <w:multiLevelType w:val="multilevel"/>
    <w:tmpl w:val="4F783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687200D"/>
    <w:multiLevelType w:val="multilevel"/>
    <w:tmpl w:val="ACE0A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6923A0F"/>
    <w:multiLevelType w:val="multilevel"/>
    <w:tmpl w:val="2140F03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080C5240"/>
    <w:multiLevelType w:val="multilevel"/>
    <w:tmpl w:val="2F5AF27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8FB3A9E"/>
    <w:multiLevelType w:val="multilevel"/>
    <w:tmpl w:val="24BA61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9CD21FF"/>
    <w:multiLevelType w:val="multilevel"/>
    <w:tmpl w:val="CDA4B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A0C170B"/>
    <w:multiLevelType w:val="multilevel"/>
    <w:tmpl w:val="660C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A4528FC"/>
    <w:multiLevelType w:val="multilevel"/>
    <w:tmpl w:val="1D327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ADA0BB9"/>
    <w:multiLevelType w:val="multilevel"/>
    <w:tmpl w:val="E4BED7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0B503A35"/>
    <w:multiLevelType w:val="multilevel"/>
    <w:tmpl w:val="A7527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B6F6461"/>
    <w:multiLevelType w:val="multilevel"/>
    <w:tmpl w:val="3A880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A20287"/>
    <w:multiLevelType w:val="multilevel"/>
    <w:tmpl w:val="536CE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0C3E483D"/>
    <w:multiLevelType w:val="multilevel"/>
    <w:tmpl w:val="08CCB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D3722AD"/>
    <w:multiLevelType w:val="multilevel"/>
    <w:tmpl w:val="FDDA2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06D5566"/>
    <w:multiLevelType w:val="multilevel"/>
    <w:tmpl w:val="CE3C8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12E470D"/>
    <w:multiLevelType w:val="multilevel"/>
    <w:tmpl w:val="04601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1A4747D"/>
    <w:multiLevelType w:val="multilevel"/>
    <w:tmpl w:val="4F2CB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1FC200D"/>
    <w:multiLevelType w:val="multilevel"/>
    <w:tmpl w:val="95E88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20D2456"/>
    <w:multiLevelType w:val="multilevel"/>
    <w:tmpl w:val="4EAA3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267261F"/>
    <w:multiLevelType w:val="multilevel"/>
    <w:tmpl w:val="3B049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34F7CF0"/>
    <w:multiLevelType w:val="multilevel"/>
    <w:tmpl w:val="D3ACF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40233E4"/>
    <w:multiLevelType w:val="multilevel"/>
    <w:tmpl w:val="C264F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4C61D57"/>
    <w:multiLevelType w:val="hybridMultilevel"/>
    <w:tmpl w:val="85580C8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158710B3"/>
    <w:multiLevelType w:val="multilevel"/>
    <w:tmpl w:val="BA4C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69B5B27"/>
    <w:multiLevelType w:val="multilevel"/>
    <w:tmpl w:val="597A0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6E34209"/>
    <w:multiLevelType w:val="multilevel"/>
    <w:tmpl w:val="16704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74D16BB"/>
    <w:multiLevelType w:val="multilevel"/>
    <w:tmpl w:val="7464B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79A15F9"/>
    <w:multiLevelType w:val="multilevel"/>
    <w:tmpl w:val="66C65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894202D"/>
    <w:multiLevelType w:val="multilevel"/>
    <w:tmpl w:val="1578F2B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8D83F37"/>
    <w:multiLevelType w:val="multilevel"/>
    <w:tmpl w:val="CBF2B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90B6222"/>
    <w:multiLevelType w:val="multilevel"/>
    <w:tmpl w:val="DB18B8E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930739D"/>
    <w:multiLevelType w:val="multilevel"/>
    <w:tmpl w:val="52201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9895ABD"/>
    <w:multiLevelType w:val="multilevel"/>
    <w:tmpl w:val="A844D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9BF698B"/>
    <w:multiLevelType w:val="multilevel"/>
    <w:tmpl w:val="7130A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9E40076"/>
    <w:multiLevelType w:val="multilevel"/>
    <w:tmpl w:val="9D9838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19F758EB"/>
    <w:multiLevelType w:val="multilevel"/>
    <w:tmpl w:val="DC0C5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A3D3E3E"/>
    <w:multiLevelType w:val="multilevel"/>
    <w:tmpl w:val="03789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1A723496"/>
    <w:multiLevelType w:val="multilevel"/>
    <w:tmpl w:val="3D3A3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AC775D9"/>
    <w:multiLevelType w:val="multilevel"/>
    <w:tmpl w:val="C298CE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B083FEB"/>
    <w:multiLevelType w:val="multilevel"/>
    <w:tmpl w:val="B1C44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BDD3549"/>
    <w:multiLevelType w:val="multilevel"/>
    <w:tmpl w:val="FD684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C6638A4"/>
    <w:multiLevelType w:val="multilevel"/>
    <w:tmpl w:val="33C436A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1CEC3882"/>
    <w:multiLevelType w:val="multilevel"/>
    <w:tmpl w:val="34421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3" w15:restartNumberingAfterBreak="0">
    <w:nsid w:val="1D3F4101"/>
    <w:multiLevelType w:val="multilevel"/>
    <w:tmpl w:val="EB20D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1D6B4503"/>
    <w:multiLevelType w:val="multilevel"/>
    <w:tmpl w:val="8C529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1D7016E0"/>
    <w:multiLevelType w:val="multilevel"/>
    <w:tmpl w:val="A6FC9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1D771C6B"/>
    <w:multiLevelType w:val="multilevel"/>
    <w:tmpl w:val="C0586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15:restartNumberingAfterBreak="0">
    <w:nsid w:val="1DA502B0"/>
    <w:multiLevelType w:val="multilevel"/>
    <w:tmpl w:val="9042B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DA65F3A"/>
    <w:multiLevelType w:val="hybridMultilevel"/>
    <w:tmpl w:val="E3C827F8"/>
    <w:lvl w:ilvl="0" w:tplc="AC20C73E">
      <w:start w:val="1"/>
      <w:numFmt w:val="bullet"/>
      <w:lvlText w:val="●"/>
      <w:lvlJc w:val="left"/>
      <w:pPr>
        <w:ind w:left="720" w:hanging="360"/>
      </w:pPr>
      <w:rPr>
        <w:rFonts w:ascii="Noto Sans Symbols" w:hAnsi="Noto Sans Symbols" w:hint="default"/>
      </w:rPr>
    </w:lvl>
    <w:lvl w:ilvl="1" w:tplc="495814CA">
      <w:start w:val="1"/>
      <w:numFmt w:val="bullet"/>
      <w:lvlText w:val="o"/>
      <w:lvlJc w:val="left"/>
      <w:pPr>
        <w:ind w:left="1440" w:hanging="360"/>
      </w:pPr>
      <w:rPr>
        <w:rFonts w:ascii="Noto Sans Symbols" w:hAnsi="Noto Sans Symbols" w:hint="default"/>
      </w:rPr>
    </w:lvl>
    <w:lvl w:ilvl="2" w:tplc="E2986E3C">
      <w:start w:val="1"/>
      <w:numFmt w:val="bullet"/>
      <w:lvlText w:val=""/>
      <w:lvlJc w:val="left"/>
      <w:pPr>
        <w:ind w:left="2160" w:hanging="360"/>
      </w:pPr>
      <w:rPr>
        <w:rFonts w:ascii="Wingdings" w:hAnsi="Wingdings" w:hint="default"/>
      </w:rPr>
    </w:lvl>
    <w:lvl w:ilvl="3" w:tplc="8C74A030">
      <w:start w:val="1"/>
      <w:numFmt w:val="bullet"/>
      <w:lvlText w:val=""/>
      <w:lvlJc w:val="left"/>
      <w:pPr>
        <w:ind w:left="2880" w:hanging="360"/>
      </w:pPr>
      <w:rPr>
        <w:rFonts w:ascii="Symbol" w:hAnsi="Symbol" w:hint="default"/>
      </w:rPr>
    </w:lvl>
    <w:lvl w:ilvl="4" w:tplc="E3141BFC">
      <w:start w:val="1"/>
      <w:numFmt w:val="bullet"/>
      <w:lvlText w:val="o"/>
      <w:lvlJc w:val="left"/>
      <w:pPr>
        <w:ind w:left="3600" w:hanging="360"/>
      </w:pPr>
      <w:rPr>
        <w:rFonts w:ascii="Courier New" w:hAnsi="Courier New" w:hint="default"/>
      </w:rPr>
    </w:lvl>
    <w:lvl w:ilvl="5" w:tplc="E4A2A284">
      <w:start w:val="1"/>
      <w:numFmt w:val="bullet"/>
      <w:lvlText w:val=""/>
      <w:lvlJc w:val="left"/>
      <w:pPr>
        <w:ind w:left="4320" w:hanging="360"/>
      </w:pPr>
      <w:rPr>
        <w:rFonts w:ascii="Wingdings" w:hAnsi="Wingdings" w:hint="default"/>
      </w:rPr>
    </w:lvl>
    <w:lvl w:ilvl="6" w:tplc="1292F02E">
      <w:start w:val="1"/>
      <w:numFmt w:val="bullet"/>
      <w:lvlText w:val=""/>
      <w:lvlJc w:val="left"/>
      <w:pPr>
        <w:ind w:left="5040" w:hanging="360"/>
      </w:pPr>
      <w:rPr>
        <w:rFonts w:ascii="Symbol" w:hAnsi="Symbol" w:hint="default"/>
      </w:rPr>
    </w:lvl>
    <w:lvl w:ilvl="7" w:tplc="B4AA70D6">
      <w:start w:val="1"/>
      <w:numFmt w:val="bullet"/>
      <w:lvlText w:val="o"/>
      <w:lvlJc w:val="left"/>
      <w:pPr>
        <w:ind w:left="5760" w:hanging="360"/>
      </w:pPr>
      <w:rPr>
        <w:rFonts w:ascii="Courier New" w:hAnsi="Courier New" w:hint="default"/>
      </w:rPr>
    </w:lvl>
    <w:lvl w:ilvl="8" w:tplc="4568F3B8">
      <w:start w:val="1"/>
      <w:numFmt w:val="bullet"/>
      <w:lvlText w:val=""/>
      <w:lvlJc w:val="left"/>
      <w:pPr>
        <w:ind w:left="6480" w:hanging="360"/>
      </w:pPr>
      <w:rPr>
        <w:rFonts w:ascii="Wingdings" w:hAnsi="Wingdings" w:hint="default"/>
      </w:rPr>
    </w:lvl>
  </w:abstractNum>
  <w:abstractNum w:abstractNumId="59" w15:restartNumberingAfterBreak="0">
    <w:nsid w:val="1E8D49DC"/>
    <w:multiLevelType w:val="multilevel"/>
    <w:tmpl w:val="7C38E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1ED46CDF"/>
    <w:multiLevelType w:val="multilevel"/>
    <w:tmpl w:val="CCF69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1EE8521C"/>
    <w:multiLevelType w:val="multilevel"/>
    <w:tmpl w:val="6D68A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1F000783"/>
    <w:multiLevelType w:val="multilevel"/>
    <w:tmpl w:val="DE0ACEF0"/>
    <w:lvl w:ilvl="0">
      <w:start w:val="1"/>
      <w:numFmt w:val="bullet"/>
      <w:lvlText w:val="o"/>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63" w15:restartNumberingAfterBreak="0">
    <w:nsid w:val="1F4B4628"/>
    <w:multiLevelType w:val="multilevel"/>
    <w:tmpl w:val="80EA21E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1FD73B22"/>
    <w:multiLevelType w:val="multilevel"/>
    <w:tmpl w:val="B1B01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0133F89"/>
    <w:multiLevelType w:val="multilevel"/>
    <w:tmpl w:val="582E5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07F6348"/>
    <w:multiLevelType w:val="multilevel"/>
    <w:tmpl w:val="3BD0E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07F6FBB"/>
    <w:multiLevelType w:val="multilevel"/>
    <w:tmpl w:val="6BA62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209B00EA"/>
    <w:multiLevelType w:val="multilevel"/>
    <w:tmpl w:val="7DDCB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1C54508"/>
    <w:multiLevelType w:val="multilevel"/>
    <w:tmpl w:val="FEF21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3D43E96"/>
    <w:multiLevelType w:val="multilevel"/>
    <w:tmpl w:val="603E9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3D60CBA"/>
    <w:multiLevelType w:val="multilevel"/>
    <w:tmpl w:val="F1F04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23E66217"/>
    <w:multiLevelType w:val="multilevel"/>
    <w:tmpl w:val="B1E65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4A464BB"/>
    <w:multiLevelType w:val="multilevel"/>
    <w:tmpl w:val="67D4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6E26E32"/>
    <w:multiLevelType w:val="multilevel"/>
    <w:tmpl w:val="6206F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6E5622A"/>
    <w:multiLevelType w:val="multilevel"/>
    <w:tmpl w:val="6122D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7442761"/>
    <w:multiLevelType w:val="multilevel"/>
    <w:tmpl w:val="C770C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79A7868"/>
    <w:multiLevelType w:val="multilevel"/>
    <w:tmpl w:val="0C964DBC"/>
    <w:lvl w:ilvl="0">
      <w:start w:val="1"/>
      <w:numFmt w:val="bullet"/>
      <w:lvlText w:val="●"/>
      <w:lvlJc w:val="left"/>
      <w:pPr>
        <w:ind w:left="720" w:hanging="360"/>
      </w:pPr>
      <w:rPr>
        <w:u w:val="none"/>
      </w:rPr>
    </w:lvl>
    <w:lvl w:ilvl="1">
      <w:start w:val="1"/>
      <w:numFmt w:val="bullet"/>
      <w:lvlText w:val="⁻"/>
      <w:lvlJc w:val="left"/>
      <w:pPr>
        <w:ind w:left="1440" w:hanging="360"/>
      </w:pPr>
      <w:rPr>
        <w:rFonts w:ascii="Times New Roman" w:eastAsia="Times New Roman" w:hAnsi="Times New Roman" w:cs="Times New Roman"/>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27C7360B"/>
    <w:multiLevelType w:val="multilevel"/>
    <w:tmpl w:val="200EF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291C452C"/>
    <w:multiLevelType w:val="multilevel"/>
    <w:tmpl w:val="F73A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2B715A45"/>
    <w:multiLevelType w:val="multilevel"/>
    <w:tmpl w:val="A2B4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D6370A9"/>
    <w:multiLevelType w:val="multilevel"/>
    <w:tmpl w:val="8C4CE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DAA02BF"/>
    <w:multiLevelType w:val="multilevel"/>
    <w:tmpl w:val="1782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2E52499A"/>
    <w:multiLevelType w:val="multilevel"/>
    <w:tmpl w:val="DC1A8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2E9A0B99"/>
    <w:multiLevelType w:val="multilevel"/>
    <w:tmpl w:val="3F3A1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FF163A7"/>
    <w:multiLevelType w:val="multilevel"/>
    <w:tmpl w:val="ABEAD1D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306F5F6E"/>
    <w:multiLevelType w:val="multilevel"/>
    <w:tmpl w:val="9488AB2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7" w15:restartNumberingAfterBreak="0">
    <w:nsid w:val="30C35FA9"/>
    <w:multiLevelType w:val="multilevel"/>
    <w:tmpl w:val="285CD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32005783"/>
    <w:multiLevelType w:val="multilevel"/>
    <w:tmpl w:val="F7AE7BA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26346D3"/>
    <w:multiLevelType w:val="multilevel"/>
    <w:tmpl w:val="A0F45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32B75AFE"/>
    <w:multiLevelType w:val="multilevel"/>
    <w:tmpl w:val="39689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32CF74A5"/>
    <w:multiLevelType w:val="multilevel"/>
    <w:tmpl w:val="7AB86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337678B9"/>
    <w:multiLevelType w:val="multilevel"/>
    <w:tmpl w:val="39364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33EB7C31"/>
    <w:multiLevelType w:val="multilevel"/>
    <w:tmpl w:val="5BF2E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49338F5"/>
    <w:multiLevelType w:val="multilevel"/>
    <w:tmpl w:val="AC6C198C"/>
    <w:lvl w:ilvl="0">
      <w:start w:val="1"/>
      <w:numFmt w:val="bullet"/>
      <w:lvlText w:val="●"/>
      <w:lvlJc w:val="left"/>
      <w:pPr>
        <w:ind w:left="1082" w:hanging="360"/>
      </w:pPr>
      <w:rPr>
        <w:u w:val="none"/>
      </w:rPr>
    </w:lvl>
    <w:lvl w:ilvl="1">
      <w:start w:val="1"/>
      <w:numFmt w:val="bullet"/>
      <w:lvlText w:val="○"/>
      <w:lvlJc w:val="left"/>
      <w:pPr>
        <w:ind w:left="1454" w:hanging="360"/>
      </w:pPr>
      <w:rPr>
        <w:u w:val="none"/>
      </w:rPr>
    </w:lvl>
    <w:lvl w:ilvl="2">
      <w:start w:val="1"/>
      <w:numFmt w:val="bullet"/>
      <w:lvlText w:val="■"/>
      <w:lvlJc w:val="left"/>
      <w:pPr>
        <w:ind w:left="2174" w:hanging="360"/>
      </w:pPr>
      <w:rPr>
        <w:u w:val="none"/>
      </w:rPr>
    </w:lvl>
    <w:lvl w:ilvl="3">
      <w:start w:val="1"/>
      <w:numFmt w:val="bullet"/>
      <w:lvlText w:val="●"/>
      <w:lvlJc w:val="left"/>
      <w:pPr>
        <w:ind w:left="2894" w:hanging="360"/>
      </w:pPr>
      <w:rPr>
        <w:u w:val="none"/>
      </w:rPr>
    </w:lvl>
    <w:lvl w:ilvl="4">
      <w:start w:val="1"/>
      <w:numFmt w:val="bullet"/>
      <w:lvlText w:val="○"/>
      <w:lvlJc w:val="left"/>
      <w:pPr>
        <w:ind w:left="3614" w:hanging="360"/>
      </w:pPr>
      <w:rPr>
        <w:u w:val="none"/>
      </w:rPr>
    </w:lvl>
    <w:lvl w:ilvl="5">
      <w:start w:val="1"/>
      <w:numFmt w:val="bullet"/>
      <w:lvlText w:val="■"/>
      <w:lvlJc w:val="left"/>
      <w:pPr>
        <w:ind w:left="4334" w:hanging="360"/>
      </w:pPr>
      <w:rPr>
        <w:u w:val="none"/>
      </w:rPr>
    </w:lvl>
    <w:lvl w:ilvl="6">
      <w:start w:val="1"/>
      <w:numFmt w:val="bullet"/>
      <w:lvlText w:val="●"/>
      <w:lvlJc w:val="left"/>
      <w:pPr>
        <w:ind w:left="5054" w:hanging="360"/>
      </w:pPr>
      <w:rPr>
        <w:u w:val="none"/>
      </w:rPr>
    </w:lvl>
    <w:lvl w:ilvl="7">
      <w:start w:val="1"/>
      <w:numFmt w:val="bullet"/>
      <w:lvlText w:val="○"/>
      <w:lvlJc w:val="left"/>
      <w:pPr>
        <w:ind w:left="5774" w:hanging="360"/>
      </w:pPr>
      <w:rPr>
        <w:u w:val="none"/>
      </w:rPr>
    </w:lvl>
    <w:lvl w:ilvl="8">
      <w:start w:val="1"/>
      <w:numFmt w:val="bullet"/>
      <w:lvlText w:val="■"/>
      <w:lvlJc w:val="left"/>
      <w:pPr>
        <w:ind w:left="6494" w:hanging="360"/>
      </w:pPr>
      <w:rPr>
        <w:u w:val="none"/>
      </w:rPr>
    </w:lvl>
  </w:abstractNum>
  <w:abstractNum w:abstractNumId="95" w15:restartNumberingAfterBreak="0">
    <w:nsid w:val="35151B92"/>
    <w:multiLevelType w:val="multilevel"/>
    <w:tmpl w:val="AEAEF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38321028"/>
    <w:multiLevelType w:val="multilevel"/>
    <w:tmpl w:val="24E48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39314C45"/>
    <w:multiLevelType w:val="multilevel"/>
    <w:tmpl w:val="776AB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3ABC780F"/>
    <w:multiLevelType w:val="multilevel"/>
    <w:tmpl w:val="37F87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3ADC5964"/>
    <w:multiLevelType w:val="multilevel"/>
    <w:tmpl w:val="2AC2B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BAE47DD"/>
    <w:multiLevelType w:val="multilevel"/>
    <w:tmpl w:val="5A9ED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D192C8D"/>
    <w:multiLevelType w:val="multilevel"/>
    <w:tmpl w:val="9BAE04C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3D41225D"/>
    <w:multiLevelType w:val="multilevel"/>
    <w:tmpl w:val="0EB47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405D02E4"/>
    <w:multiLevelType w:val="multilevel"/>
    <w:tmpl w:val="10BAF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40C75A21"/>
    <w:multiLevelType w:val="multilevel"/>
    <w:tmpl w:val="F9921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411752B6"/>
    <w:multiLevelType w:val="multilevel"/>
    <w:tmpl w:val="94D43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41686872"/>
    <w:multiLevelType w:val="multilevel"/>
    <w:tmpl w:val="71A8B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41BF0C7D"/>
    <w:multiLevelType w:val="multilevel"/>
    <w:tmpl w:val="9AC046C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41C20148"/>
    <w:multiLevelType w:val="multilevel"/>
    <w:tmpl w:val="C6428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42284370"/>
    <w:multiLevelType w:val="multilevel"/>
    <w:tmpl w:val="E7D69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42D80FCC"/>
    <w:multiLevelType w:val="multilevel"/>
    <w:tmpl w:val="73F02BA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436363C0"/>
    <w:multiLevelType w:val="multilevel"/>
    <w:tmpl w:val="078CC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43C50E0B"/>
    <w:multiLevelType w:val="multilevel"/>
    <w:tmpl w:val="D4EAA5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43DE6921"/>
    <w:multiLevelType w:val="multilevel"/>
    <w:tmpl w:val="A6F82B8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441524B2"/>
    <w:multiLevelType w:val="multilevel"/>
    <w:tmpl w:val="1854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458662B4"/>
    <w:multiLevelType w:val="multilevel"/>
    <w:tmpl w:val="A58EC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6" w15:restartNumberingAfterBreak="0">
    <w:nsid w:val="45EF2042"/>
    <w:multiLevelType w:val="multilevel"/>
    <w:tmpl w:val="7A6E3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465F663B"/>
    <w:multiLevelType w:val="multilevel"/>
    <w:tmpl w:val="3F1A2BE8"/>
    <w:lvl w:ilvl="0">
      <w:start w:val="1"/>
      <w:numFmt w:val="bullet"/>
      <w:lvlText w:val="o"/>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118" w15:restartNumberingAfterBreak="0">
    <w:nsid w:val="46946196"/>
    <w:multiLevelType w:val="multilevel"/>
    <w:tmpl w:val="FEA49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47596B6B"/>
    <w:multiLevelType w:val="multilevel"/>
    <w:tmpl w:val="6786E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486A523C"/>
    <w:multiLevelType w:val="multilevel"/>
    <w:tmpl w:val="17DA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48E2584C"/>
    <w:multiLevelType w:val="multilevel"/>
    <w:tmpl w:val="4D4E3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495C208E"/>
    <w:multiLevelType w:val="multilevel"/>
    <w:tmpl w:val="279611C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49602829"/>
    <w:multiLevelType w:val="multilevel"/>
    <w:tmpl w:val="EC6EC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49726137"/>
    <w:multiLevelType w:val="multilevel"/>
    <w:tmpl w:val="9AFC5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49C3064B"/>
    <w:multiLevelType w:val="multilevel"/>
    <w:tmpl w:val="3508CD4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AA326CC"/>
    <w:multiLevelType w:val="multilevel"/>
    <w:tmpl w:val="0E34415A"/>
    <w:lvl w:ilvl="0">
      <w:start w:val="1"/>
      <w:numFmt w:val="bullet"/>
      <w:lvlText w:val="●"/>
      <w:lvlJc w:val="left"/>
      <w:pPr>
        <w:ind w:left="1082" w:hanging="360"/>
      </w:pPr>
      <w:rPr>
        <w:u w:val="none"/>
      </w:rPr>
    </w:lvl>
    <w:lvl w:ilvl="1">
      <w:start w:val="1"/>
      <w:numFmt w:val="bullet"/>
      <w:lvlText w:val="○"/>
      <w:lvlJc w:val="left"/>
      <w:pPr>
        <w:ind w:left="1454" w:hanging="360"/>
      </w:pPr>
      <w:rPr>
        <w:u w:val="none"/>
      </w:rPr>
    </w:lvl>
    <w:lvl w:ilvl="2">
      <w:start w:val="1"/>
      <w:numFmt w:val="bullet"/>
      <w:lvlText w:val="■"/>
      <w:lvlJc w:val="left"/>
      <w:pPr>
        <w:ind w:left="2174" w:hanging="360"/>
      </w:pPr>
      <w:rPr>
        <w:u w:val="none"/>
      </w:rPr>
    </w:lvl>
    <w:lvl w:ilvl="3">
      <w:start w:val="1"/>
      <w:numFmt w:val="bullet"/>
      <w:lvlText w:val="●"/>
      <w:lvlJc w:val="left"/>
      <w:pPr>
        <w:ind w:left="2894" w:hanging="360"/>
      </w:pPr>
      <w:rPr>
        <w:u w:val="none"/>
      </w:rPr>
    </w:lvl>
    <w:lvl w:ilvl="4">
      <w:start w:val="1"/>
      <w:numFmt w:val="bullet"/>
      <w:lvlText w:val="○"/>
      <w:lvlJc w:val="left"/>
      <w:pPr>
        <w:ind w:left="3614" w:hanging="360"/>
      </w:pPr>
      <w:rPr>
        <w:u w:val="none"/>
      </w:rPr>
    </w:lvl>
    <w:lvl w:ilvl="5">
      <w:start w:val="1"/>
      <w:numFmt w:val="bullet"/>
      <w:lvlText w:val="■"/>
      <w:lvlJc w:val="left"/>
      <w:pPr>
        <w:ind w:left="4334" w:hanging="360"/>
      </w:pPr>
      <w:rPr>
        <w:u w:val="none"/>
      </w:rPr>
    </w:lvl>
    <w:lvl w:ilvl="6">
      <w:start w:val="1"/>
      <w:numFmt w:val="bullet"/>
      <w:lvlText w:val="●"/>
      <w:lvlJc w:val="left"/>
      <w:pPr>
        <w:ind w:left="5054" w:hanging="360"/>
      </w:pPr>
      <w:rPr>
        <w:u w:val="none"/>
      </w:rPr>
    </w:lvl>
    <w:lvl w:ilvl="7">
      <w:start w:val="1"/>
      <w:numFmt w:val="bullet"/>
      <w:lvlText w:val="○"/>
      <w:lvlJc w:val="left"/>
      <w:pPr>
        <w:ind w:left="5774" w:hanging="360"/>
      </w:pPr>
      <w:rPr>
        <w:u w:val="none"/>
      </w:rPr>
    </w:lvl>
    <w:lvl w:ilvl="8">
      <w:start w:val="1"/>
      <w:numFmt w:val="bullet"/>
      <w:lvlText w:val="■"/>
      <w:lvlJc w:val="left"/>
      <w:pPr>
        <w:ind w:left="6494" w:hanging="360"/>
      </w:pPr>
      <w:rPr>
        <w:u w:val="none"/>
      </w:rPr>
    </w:lvl>
  </w:abstractNum>
  <w:abstractNum w:abstractNumId="127" w15:restartNumberingAfterBreak="0">
    <w:nsid w:val="4BB230F5"/>
    <w:multiLevelType w:val="multilevel"/>
    <w:tmpl w:val="DEB42E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C5F0D97"/>
    <w:multiLevelType w:val="multilevel"/>
    <w:tmpl w:val="22B4B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C5F1B05"/>
    <w:multiLevelType w:val="multilevel"/>
    <w:tmpl w:val="A74204C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4C843934"/>
    <w:multiLevelType w:val="multilevel"/>
    <w:tmpl w:val="7BA62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4D835A75"/>
    <w:multiLevelType w:val="multilevel"/>
    <w:tmpl w:val="15444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D9D3E21"/>
    <w:multiLevelType w:val="multilevel"/>
    <w:tmpl w:val="4BB6E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4DAF0630"/>
    <w:multiLevelType w:val="multilevel"/>
    <w:tmpl w:val="21E6E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E4201DC"/>
    <w:multiLevelType w:val="multilevel"/>
    <w:tmpl w:val="F2C4D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4E64193F"/>
    <w:multiLevelType w:val="multilevel"/>
    <w:tmpl w:val="7ABE6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4EB96423"/>
    <w:multiLevelType w:val="multilevel"/>
    <w:tmpl w:val="AB3A790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4EC35AA8"/>
    <w:multiLevelType w:val="multilevel"/>
    <w:tmpl w:val="38D49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4EEB5DAA"/>
    <w:multiLevelType w:val="multilevel"/>
    <w:tmpl w:val="1040D84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4F6B12FE"/>
    <w:multiLevelType w:val="multilevel"/>
    <w:tmpl w:val="C1624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50800199"/>
    <w:multiLevelType w:val="multilevel"/>
    <w:tmpl w:val="F50C5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508D6AD2"/>
    <w:multiLevelType w:val="multilevel"/>
    <w:tmpl w:val="8280E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50E23696"/>
    <w:multiLevelType w:val="multilevel"/>
    <w:tmpl w:val="CA7230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527A5793"/>
    <w:multiLevelType w:val="multilevel"/>
    <w:tmpl w:val="B410505C"/>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44" w15:restartNumberingAfterBreak="0">
    <w:nsid w:val="52CE7354"/>
    <w:multiLevelType w:val="multilevel"/>
    <w:tmpl w:val="5358A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5397062F"/>
    <w:multiLevelType w:val="multilevel"/>
    <w:tmpl w:val="CBCA8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53D679F8"/>
    <w:multiLevelType w:val="hybridMultilevel"/>
    <w:tmpl w:val="094630D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7" w15:restartNumberingAfterBreak="0">
    <w:nsid w:val="5515469B"/>
    <w:multiLevelType w:val="multilevel"/>
    <w:tmpl w:val="E6A28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551665BB"/>
    <w:multiLevelType w:val="multilevel"/>
    <w:tmpl w:val="03B44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551B29C6"/>
    <w:multiLevelType w:val="multilevel"/>
    <w:tmpl w:val="74D8FB7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55305607"/>
    <w:multiLevelType w:val="multilevel"/>
    <w:tmpl w:val="18AA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559F70D8"/>
    <w:multiLevelType w:val="multilevel"/>
    <w:tmpl w:val="ACF6F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562A5027"/>
    <w:multiLevelType w:val="multilevel"/>
    <w:tmpl w:val="61187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563A3645"/>
    <w:multiLevelType w:val="multilevel"/>
    <w:tmpl w:val="7AD4B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63B68F9"/>
    <w:multiLevelType w:val="multilevel"/>
    <w:tmpl w:val="C8A04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56CA4A05"/>
    <w:multiLevelType w:val="multilevel"/>
    <w:tmpl w:val="ECEEF22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56ED1BE3"/>
    <w:multiLevelType w:val="multilevel"/>
    <w:tmpl w:val="F0429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56F41C3A"/>
    <w:multiLevelType w:val="multilevel"/>
    <w:tmpl w:val="4B3C8ED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8" w15:restartNumberingAfterBreak="0">
    <w:nsid w:val="57FE6A0B"/>
    <w:multiLevelType w:val="multilevel"/>
    <w:tmpl w:val="FF445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58161F5E"/>
    <w:multiLevelType w:val="multilevel"/>
    <w:tmpl w:val="FCFA9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9252455"/>
    <w:multiLevelType w:val="multilevel"/>
    <w:tmpl w:val="0A1E667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5AD433D0"/>
    <w:multiLevelType w:val="multilevel"/>
    <w:tmpl w:val="C6BE1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5B79097F"/>
    <w:multiLevelType w:val="multilevel"/>
    <w:tmpl w:val="D7D0D7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5C062930"/>
    <w:multiLevelType w:val="multilevel"/>
    <w:tmpl w:val="C7FA5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C087A62"/>
    <w:multiLevelType w:val="multilevel"/>
    <w:tmpl w:val="9566D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5C47562C"/>
    <w:multiLevelType w:val="multilevel"/>
    <w:tmpl w:val="3A006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5D0D76E6"/>
    <w:multiLevelType w:val="multilevel"/>
    <w:tmpl w:val="746CB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5D8F75D7"/>
    <w:multiLevelType w:val="multilevel"/>
    <w:tmpl w:val="239C6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D9602BF"/>
    <w:multiLevelType w:val="multilevel"/>
    <w:tmpl w:val="F8489DD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9" w15:restartNumberingAfterBreak="0">
    <w:nsid w:val="5E2C0638"/>
    <w:multiLevelType w:val="multilevel"/>
    <w:tmpl w:val="789EA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E470353"/>
    <w:multiLevelType w:val="multilevel"/>
    <w:tmpl w:val="7F8804A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5E506D94"/>
    <w:multiLevelType w:val="multilevel"/>
    <w:tmpl w:val="27100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5E9002AE"/>
    <w:multiLevelType w:val="multilevel"/>
    <w:tmpl w:val="EC90ECD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73" w15:restartNumberingAfterBreak="0">
    <w:nsid w:val="6058606F"/>
    <w:multiLevelType w:val="multilevel"/>
    <w:tmpl w:val="80B62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607D5DF2"/>
    <w:multiLevelType w:val="multilevel"/>
    <w:tmpl w:val="C91AA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5" w15:restartNumberingAfterBreak="0">
    <w:nsid w:val="60F324EB"/>
    <w:multiLevelType w:val="multilevel"/>
    <w:tmpl w:val="0AD605E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6" w15:restartNumberingAfterBreak="0">
    <w:nsid w:val="61640339"/>
    <w:multiLevelType w:val="multilevel"/>
    <w:tmpl w:val="B98A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626D48BC"/>
    <w:multiLevelType w:val="multilevel"/>
    <w:tmpl w:val="4064C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64C5368F"/>
    <w:multiLevelType w:val="multilevel"/>
    <w:tmpl w:val="A4584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64DD4875"/>
    <w:multiLevelType w:val="multilevel"/>
    <w:tmpl w:val="00A4E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65717B21"/>
    <w:multiLevelType w:val="multilevel"/>
    <w:tmpl w:val="C6F2C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65855FFD"/>
    <w:multiLevelType w:val="multilevel"/>
    <w:tmpl w:val="90A8E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663C6B56"/>
    <w:multiLevelType w:val="multilevel"/>
    <w:tmpl w:val="33F49AF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3" w15:restartNumberingAfterBreak="0">
    <w:nsid w:val="66F22122"/>
    <w:multiLevelType w:val="multilevel"/>
    <w:tmpl w:val="B0066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68B3744A"/>
    <w:multiLevelType w:val="multilevel"/>
    <w:tmpl w:val="06321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AA86FC5"/>
    <w:multiLevelType w:val="multilevel"/>
    <w:tmpl w:val="2EB2ED5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6B7E20F6"/>
    <w:multiLevelType w:val="hybridMultilevel"/>
    <w:tmpl w:val="62BAF056"/>
    <w:lvl w:ilvl="0" w:tplc="ABDEECD8">
      <w:numFmt w:val="bullet"/>
      <w:lvlText w:val="•"/>
      <w:lvlJc w:val="left"/>
      <w:pPr>
        <w:ind w:left="720" w:hanging="360"/>
      </w:pPr>
      <w:rPr>
        <w:rFonts w:ascii="Times New Roman" w:eastAsia="Times New Roman" w:hAnsi="Times New Roman" w:cs="Times New Roman" w:hint="default"/>
        <w:sz w:val="36"/>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6BFA3779"/>
    <w:multiLevelType w:val="multilevel"/>
    <w:tmpl w:val="AD564FD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6C1A64B5"/>
    <w:multiLevelType w:val="multilevel"/>
    <w:tmpl w:val="89BA16E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6C2D4C9E"/>
    <w:multiLevelType w:val="multilevel"/>
    <w:tmpl w:val="3312C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6C7D55F1"/>
    <w:multiLevelType w:val="multilevel"/>
    <w:tmpl w:val="93E8D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D73338B"/>
    <w:multiLevelType w:val="multilevel"/>
    <w:tmpl w:val="2966A77C"/>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6D866E98"/>
    <w:multiLevelType w:val="multilevel"/>
    <w:tmpl w:val="2CD8C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6DA808B8"/>
    <w:multiLevelType w:val="multilevel"/>
    <w:tmpl w:val="47A05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6E0C04E6"/>
    <w:multiLevelType w:val="multilevel"/>
    <w:tmpl w:val="4E9E6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6E5E51E2"/>
    <w:multiLevelType w:val="multilevel"/>
    <w:tmpl w:val="015C807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6F862F3C"/>
    <w:multiLevelType w:val="multilevel"/>
    <w:tmpl w:val="882C7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70746A72"/>
    <w:multiLevelType w:val="multilevel"/>
    <w:tmpl w:val="B086A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710051A5"/>
    <w:multiLevelType w:val="multilevel"/>
    <w:tmpl w:val="D64E0D02"/>
    <w:lvl w:ilvl="0">
      <w:start w:val="1"/>
      <w:numFmt w:val="bullet"/>
      <w:lvlText w:val="●"/>
      <w:lvlJc w:val="left"/>
      <w:pPr>
        <w:ind w:left="718" w:hanging="360"/>
      </w:pPr>
      <w:rPr>
        <w:u w:val="none"/>
      </w:rPr>
    </w:lvl>
    <w:lvl w:ilvl="1">
      <w:start w:val="1"/>
      <w:numFmt w:val="bullet"/>
      <w:lvlText w:val="○"/>
      <w:lvlJc w:val="left"/>
      <w:pPr>
        <w:ind w:left="1090" w:hanging="360"/>
      </w:pPr>
      <w:rPr>
        <w:u w:val="none"/>
      </w:rPr>
    </w:lvl>
    <w:lvl w:ilvl="2">
      <w:start w:val="1"/>
      <w:numFmt w:val="bullet"/>
      <w:lvlText w:val="■"/>
      <w:lvlJc w:val="left"/>
      <w:pPr>
        <w:ind w:left="1810" w:hanging="360"/>
      </w:pPr>
      <w:rPr>
        <w:u w:val="none"/>
      </w:rPr>
    </w:lvl>
    <w:lvl w:ilvl="3">
      <w:start w:val="1"/>
      <w:numFmt w:val="bullet"/>
      <w:lvlText w:val="●"/>
      <w:lvlJc w:val="left"/>
      <w:pPr>
        <w:ind w:left="2530" w:hanging="360"/>
      </w:pPr>
      <w:rPr>
        <w:u w:val="none"/>
      </w:rPr>
    </w:lvl>
    <w:lvl w:ilvl="4">
      <w:start w:val="1"/>
      <w:numFmt w:val="bullet"/>
      <w:lvlText w:val="○"/>
      <w:lvlJc w:val="left"/>
      <w:pPr>
        <w:ind w:left="3250" w:hanging="360"/>
      </w:pPr>
      <w:rPr>
        <w:u w:val="none"/>
      </w:rPr>
    </w:lvl>
    <w:lvl w:ilvl="5">
      <w:start w:val="1"/>
      <w:numFmt w:val="bullet"/>
      <w:lvlText w:val="■"/>
      <w:lvlJc w:val="left"/>
      <w:pPr>
        <w:ind w:left="3970" w:hanging="360"/>
      </w:pPr>
      <w:rPr>
        <w:u w:val="none"/>
      </w:rPr>
    </w:lvl>
    <w:lvl w:ilvl="6">
      <w:start w:val="1"/>
      <w:numFmt w:val="bullet"/>
      <w:lvlText w:val="●"/>
      <w:lvlJc w:val="left"/>
      <w:pPr>
        <w:ind w:left="4690" w:hanging="360"/>
      </w:pPr>
      <w:rPr>
        <w:u w:val="none"/>
      </w:rPr>
    </w:lvl>
    <w:lvl w:ilvl="7">
      <w:start w:val="1"/>
      <w:numFmt w:val="bullet"/>
      <w:lvlText w:val="○"/>
      <w:lvlJc w:val="left"/>
      <w:pPr>
        <w:ind w:left="5410" w:hanging="360"/>
      </w:pPr>
      <w:rPr>
        <w:u w:val="none"/>
      </w:rPr>
    </w:lvl>
    <w:lvl w:ilvl="8">
      <w:start w:val="1"/>
      <w:numFmt w:val="bullet"/>
      <w:lvlText w:val="■"/>
      <w:lvlJc w:val="left"/>
      <w:pPr>
        <w:ind w:left="6130" w:hanging="360"/>
      </w:pPr>
      <w:rPr>
        <w:u w:val="none"/>
      </w:rPr>
    </w:lvl>
  </w:abstractNum>
  <w:abstractNum w:abstractNumId="199" w15:restartNumberingAfterBreak="0">
    <w:nsid w:val="71BD2D7B"/>
    <w:multiLevelType w:val="multilevel"/>
    <w:tmpl w:val="FE408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71D546C5"/>
    <w:multiLevelType w:val="multilevel"/>
    <w:tmpl w:val="851E6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732345F1"/>
    <w:multiLevelType w:val="multilevel"/>
    <w:tmpl w:val="DC90230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739F712F"/>
    <w:multiLevelType w:val="multilevel"/>
    <w:tmpl w:val="C4903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745C4A4E"/>
    <w:multiLevelType w:val="multilevel"/>
    <w:tmpl w:val="A1C6B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750C179A"/>
    <w:multiLevelType w:val="multilevel"/>
    <w:tmpl w:val="4E2C450C"/>
    <w:lvl w:ilvl="0">
      <w:start w:val="1"/>
      <w:numFmt w:val="decimal"/>
      <w:lvlText w:val="%1."/>
      <w:lvlJc w:val="left"/>
      <w:pPr>
        <w:ind w:left="1082" w:hanging="360"/>
      </w:pPr>
      <w:rPr>
        <w:u w:val="none"/>
      </w:rPr>
    </w:lvl>
    <w:lvl w:ilvl="1">
      <w:start w:val="1"/>
      <w:numFmt w:val="bullet"/>
      <w:lvlText w:val="○"/>
      <w:lvlJc w:val="left"/>
      <w:pPr>
        <w:ind w:left="1454" w:hanging="360"/>
      </w:pPr>
      <w:rPr>
        <w:u w:val="none"/>
      </w:rPr>
    </w:lvl>
    <w:lvl w:ilvl="2">
      <w:start w:val="1"/>
      <w:numFmt w:val="bullet"/>
      <w:lvlText w:val="■"/>
      <w:lvlJc w:val="left"/>
      <w:pPr>
        <w:ind w:left="2174" w:hanging="360"/>
      </w:pPr>
      <w:rPr>
        <w:u w:val="none"/>
      </w:rPr>
    </w:lvl>
    <w:lvl w:ilvl="3">
      <w:start w:val="1"/>
      <w:numFmt w:val="bullet"/>
      <w:lvlText w:val="●"/>
      <w:lvlJc w:val="left"/>
      <w:pPr>
        <w:ind w:left="2894" w:hanging="360"/>
      </w:pPr>
      <w:rPr>
        <w:u w:val="none"/>
      </w:rPr>
    </w:lvl>
    <w:lvl w:ilvl="4">
      <w:start w:val="1"/>
      <w:numFmt w:val="bullet"/>
      <w:lvlText w:val="○"/>
      <w:lvlJc w:val="left"/>
      <w:pPr>
        <w:ind w:left="3614" w:hanging="360"/>
      </w:pPr>
      <w:rPr>
        <w:u w:val="none"/>
      </w:rPr>
    </w:lvl>
    <w:lvl w:ilvl="5">
      <w:start w:val="1"/>
      <w:numFmt w:val="bullet"/>
      <w:lvlText w:val="■"/>
      <w:lvlJc w:val="left"/>
      <w:pPr>
        <w:ind w:left="4334" w:hanging="360"/>
      </w:pPr>
      <w:rPr>
        <w:u w:val="none"/>
      </w:rPr>
    </w:lvl>
    <w:lvl w:ilvl="6">
      <w:start w:val="1"/>
      <w:numFmt w:val="bullet"/>
      <w:lvlText w:val="●"/>
      <w:lvlJc w:val="left"/>
      <w:pPr>
        <w:ind w:left="5054" w:hanging="360"/>
      </w:pPr>
      <w:rPr>
        <w:u w:val="none"/>
      </w:rPr>
    </w:lvl>
    <w:lvl w:ilvl="7">
      <w:start w:val="1"/>
      <w:numFmt w:val="bullet"/>
      <w:lvlText w:val="○"/>
      <w:lvlJc w:val="left"/>
      <w:pPr>
        <w:ind w:left="5774" w:hanging="360"/>
      </w:pPr>
      <w:rPr>
        <w:u w:val="none"/>
      </w:rPr>
    </w:lvl>
    <w:lvl w:ilvl="8">
      <w:start w:val="1"/>
      <w:numFmt w:val="bullet"/>
      <w:lvlText w:val="■"/>
      <w:lvlJc w:val="left"/>
      <w:pPr>
        <w:ind w:left="6494" w:hanging="360"/>
      </w:pPr>
      <w:rPr>
        <w:u w:val="none"/>
      </w:rPr>
    </w:lvl>
  </w:abstractNum>
  <w:abstractNum w:abstractNumId="205" w15:restartNumberingAfterBreak="0">
    <w:nsid w:val="757F666F"/>
    <w:multiLevelType w:val="multilevel"/>
    <w:tmpl w:val="18B0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768A6CF2"/>
    <w:multiLevelType w:val="multilevel"/>
    <w:tmpl w:val="78EA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76DD56C6"/>
    <w:multiLevelType w:val="multilevel"/>
    <w:tmpl w:val="424CE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77B70A18"/>
    <w:multiLevelType w:val="multilevel"/>
    <w:tmpl w:val="D4683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78BD3D48"/>
    <w:multiLevelType w:val="multilevel"/>
    <w:tmpl w:val="588C8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78CF5DE2"/>
    <w:multiLevelType w:val="multilevel"/>
    <w:tmpl w:val="F0103B2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1" w15:restartNumberingAfterBreak="0">
    <w:nsid w:val="79226157"/>
    <w:multiLevelType w:val="multilevel"/>
    <w:tmpl w:val="0692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79FD23AE"/>
    <w:multiLevelType w:val="multilevel"/>
    <w:tmpl w:val="E1703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3" w15:restartNumberingAfterBreak="0">
    <w:nsid w:val="7A554F37"/>
    <w:multiLevelType w:val="multilevel"/>
    <w:tmpl w:val="54DAC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7AB70CD3"/>
    <w:multiLevelType w:val="multilevel"/>
    <w:tmpl w:val="7DE43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7ACA638D"/>
    <w:multiLevelType w:val="multilevel"/>
    <w:tmpl w:val="DFA45A8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7B8C008A"/>
    <w:multiLevelType w:val="multilevel"/>
    <w:tmpl w:val="AFA6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7BE960F2"/>
    <w:multiLevelType w:val="multilevel"/>
    <w:tmpl w:val="BD40B89C"/>
    <w:lvl w:ilvl="0">
      <w:start w:val="1"/>
      <w:numFmt w:val="bullet"/>
      <w:lvlText w:val="●"/>
      <w:lvlJc w:val="left"/>
      <w:pPr>
        <w:ind w:left="780" w:hanging="360"/>
      </w:pPr>
      <w:rPr>
        <w:u w:val="none"/>
      </w:rPr>
    </w:lvl>
    <w:lvl w:ilvl="1">
      <w:start w:val="1"/>
      <w:numFmt w:val="bullet"/>
      <w:lvlText w:val="o"/>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o"/>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o"/>
      <w:lvlJc w:val="left"/>
      <w:pPr>
        <w:ind w:left="5820" w:hanging="360"/>
      </w:pPr>
      <w:rPr>
        <w:u w:val="none"/>
      </w:rPr>
    </w:lvl>
    <w:lvl w:ilvl="8">
      <w:start w:val="1"/>
      <w:numFmt w:val="bullet"/>
      <w:lvlText w:val="▪"/>
      <w:lvlJc w:val="left"/>
      <w:pPr>
        <w:ind w:left="6540" w:hanging="360"/>
      </w:pPr>
      <w:rPr>
        <w:u w:val="none"/>
      </w:rPr>
    </w:lvl>
  </w:abstractNum>
  <w:abstractNum w:abstractNumId="218" w15:restartNumberingAfterBreak="0">
    <w:nsid w:val="7BEB2A59"/>
    <w:multiLevelType w:val="multilevel"/>
    <w:tmpl w:val="C9624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7C115B95"/>
    <w:multiLevelType w:val="multilevel"/>
    <w:tmpl w:val="352E9B46"/>
    <w:lvl w:ilvl="0">
      <w:start w:val="1"/>
      <w:numFmt w:val="bullet"/>
      <w:lvlText w:val="●"/>
      <w:lvlJc w:val="left"/>
      <w:pPr>
        <w:ind w:left="1082" w:hanging="360"/>
      </w:pPr>
      <w:rPr>
        <w:u w:val="none"/>
      </w:rPr>
    </w:lvl>
    <w:lvl w:ilvl="1">
      <w:start w:val="1"/>
      <w:numFmt w:val="bullet"/>
      <w:lvlText w:val="○"/>
      <w:lvlJc w:val="left"/>
      <w:pPr>
        <w:ind w:left="1454" w:hanging="360"/>
      </w:pPr>
      <w:rPr>
        <w:u w:val="none"/>
      </w:rPr>
    </w:lvl>
    <w:lvl w:ilvl="2">
      <w:start w:val="1"/>
      <w:numFmt w:val="bullet"/>
      <w:lvlText w:val="o"/>
      <w:lvlJc w:val="left"/>
      <w:pPr>
        <w:ind w:left="2174" w:hanging="360"/>
      </w:pPr>
      <w:rPr>
        <w:u w:val="none"/>
      </w:rPr>
    </w:lvl>
    <w:lvl w:ilvl="3">
      <w:start w:val="1"/>
      <w:numFmt w:val="bullet"/>
      <w:lvlText w:val="●"/>
      <w:lvlJc w:val="left"/>
      <w:pPr>
        <w:ind w:left="2894" w:hanging="360"/>
      </w:pPr>
      <w:rPr>
        <w:u w:val="none"/>
      </w:rPr>
    </w:lvl>
    <w:lvl w:ilvl="4">
      <w:start w:val="1"/>
      <w:numFmt w:val="bullet"/>
      <w:lvlText w:val="○"/>
      <w:lvlJc w:val="left"/>
      <w:pPr>
        <w:ind w:left="3614" w:hanging="360"/>
      </w:pPr>
      <w:rPr>
        <w:u w:val="none"/>
      </w:rPr>
    </w:lvl>
    <w:lvl w:ilvl="5">
      <w:start w:val="1"/>
      <w:numFmt w:val="bullet"/>
      <w:lvlText w:val="■"/>
      <w:lvlJc w:val="left"/>
      <w:pPr>
        <w:ind w:left="4334" w:hanging="360"/>
      </w:pPr>
      <w:rPr>
        <w:u w:val="none"/>
      </w:rPr>
    </w:lvl>
    <w:lvl w:ilvl="6">
      <w:start w:val="1"/>
      <w:numFmt w:val="bullet"/>
      <w:lvlText w:val="●"/>
      <w:lvlJc w:val="left"/>
      <w:pPr>
        <w:ind w:left="5054" w:hanging="360"/>
      </w:pPr>
      <w:rPr>
        <w:u w:val="none"/>
      </w:rPr>
    </w:lvl>
    <w:lvl w:ilvl="7">
      <w:start w:val="1"/>
      <w:numFmt w:val="bullet"/>
      <w:lvlText w:val="○"/>
      <w:lvlJc w:val="left"/>
      <w:pPr>
        <w:ind w:left="5774" w:hanging="360"/>
      </w:pPr>
      <w:rPr>
        <w:u w:val="none"/>
      </w:rPr>
    </w:lvl>
    <w:lvl w:ilvl="8">
      <w:start w:val="1"/>
      <w:numFmt w:val="bullet"/>
      <w:lvlText w:val="■"/>
      <w:lvlJc w:val="left"/>
      <w:pPr>
        <w:ind w:left="6494" w:hanging="360"/>
      </w:pPr>
      <w:rPr>
        <w:u w:val="none"/>
      </w:rPr>
    </w:lvl>
  </w:abstractNum>
  <w:abstractNum w:abstractNumId="220" w15:restartNumberingAfterBreak="0">
    <w:nsid w:val="7C5A556D"/>
    <w:multiLevelType w:val="multilevel"/>
    <w:tmpl w:val="17962B5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7CCD0934"/>
    <w:multiLevelType w:val="multilevel"/>
    <w:tmpl w:val="9B1C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7CD12592"/>
    <w:multiLevelType w:val="multilevel"/>
    <w:tmpl w:val="2B34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7CE81D55"/>
    <w:multiLevelType w:val="multilevel"/>
    <w:tmpl w:val="E8DCF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7D772432"/>
    <w:multiLevelType w:val="multilevel"/>
    <w:tmpl w:val="780CEBA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7EF12634"/>
    <w:multiLevelType w:val="multilevel"/>
    <w:tmpl w:val="A9E8A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7510450">
    <w:abstractNumId w:val="171"/>
  </w:num>
  <w:num w:numId="2" w16cid:durableId="718476911">
    <w:abstractNumId w:val="87"/>
  </w:num>
  <w:num w:numId="3" w16cid:durableId="1836988966">
    <w:abstractNumId w:val="163"/>
  </w:num>
  <w:num w:numId="4" w16cid:durableId="1055817015">
    <w:abstractNumId w:val="45"/>
  </w:num>
  <w:num w:numId="5" w16cid:durableId="433979660">
    <w:abstractNumId w:val="148"/>
  </w:num>
  <w:num w:numId="6" w16cid:durableId="877855530">
    <w:abstractNumId w:val="135"/>
  </w:num>
  <w:num w:numId="7" w16cid:durableId="204876059">
    <w:abstractNumId w:val="183"/>
  </w:num>
  <w:num w:numId="8" w16cid:durableId="1052970839">
    <w:abstractNumId w:val="1"/>
  </w:num>
  <w:num w:numId="9" w16cid:durableId="1230456821">
    <w:abstractNumId w:val="158"/>
  </w:num>
  <w:num w:numId="10" w16cid:durableId="1620456885">
    <w:abstractNumId w:val="181"/>
  </w:num>
  <w:num w:numId="11" w16cid:durableId="295332647">
    <w:abstractNumId w:val="39"/>
  </w:num>
  <w:num w:numId="12" w16cid:durableId="51007299">
    <w:abstractNumId w:val="95"/>
  </w:num>
  <w:num w:numId="13" w16cid:durableId="1543441482">
    <w:abstractNumId w:val="173"/>
  </w:num>
  <w:num w:numId="14" w16cid:durableId="652028431">
    <w:abstractNumId w:val="156"/>
  </w:num>
  <w:num w:numId="15" w16cid:durableId="142936974">
    <w:abstractNumId w:val="190"/>
  </w:num>
  <w:num w:numId="16" w16cid:durableId="177306808">
    <w:abstractNumId w:val="74"/>
  </w:num>
  <w:num w:numId="17" w16cid:durableId="323361252">
    <w:abstractNumId w:val="33"/>
  </w:num>
  <w:num w:numId="18" w16cid:durableId="49963275">
    <w:abstractNumId w:val="128"/>
  </w:num>
  <w:num w:numId="19" w16cid:durableId="246354159">
    <w:abstractNumId w:val="153"/>
  </w:num>
  <w:num w:numId="20" w16cid:durableId="2003196118">
    <w:abstractNumId w:val="90"/>
  </w:num>
  <w:num w:numId="21" w16cid:durableId="793793795">
    <w:abstractNumId w:val="71"/>
  </w:num>
  <w:num w:numId="22" w16cid:durableId="426535314">
    <w:abstractNumId w:val="225"/>
  </w:num>
  <w:num w:numId="23" w16cid:durableId="1822699280">
    <w:abstractNumId w:val="187"/>
  </w:num>
  <w:num w:numId="24" w16cid:durableId="884296264">
    <w:abstractNumId w:val="49"/>
  </w:num>
  <w:num w:numId="25" w16cid:durableId="545682779">
    <w:abstractNumId w:val="50"/>
  </w:num>
  <w:num w:numId="26" w16cid:durableId="984893661">
    <w:abstractNumId w:val="70"/>
  </w:num>
  <w:num w:numId="27" w16cid:durableId="1468164171">
    <w:abstractNumId w:val="124"/>
  </w:num>
  <w:num w:numId="28" w16cid:durableId="906720440">
    <w:abstractNumId w:val="154"/>
  </w:num>
  <w:num w:numId="29" w16cid:durableId="539053569">
    <w:abstractNumId w:val="159"/>
  </w:num>
  <w:num w:numId="30" w16cid:durableId="1548107390">
    <w:abstractNumId w:val="28"/>
  </w:num>
  <w:num w:numId="31" w16cid:durableId="721320596">
    <w:abstractNumId w:val="222"/>
  </w:num>
  <w:num w:numId="32" w16cid:durableId="1933005802">
    <w:abstractNumId w:val="114"/>
  </w:num>
  <w:num w:numId="33" w16cid:durableId="365250955">
    <w:abstractNumId w:val="121"/>
  </w:num>
  <w:num w:numId="34" w16cid:durableId="139155920">
    <w:abstractNumId w:val="102"/>
  </w:num>
  <w:num w:numId="35" w16cid:durableId="1755855720">
    <w:abstractNumId w:val="211"/>
  </w:num>
  <w:num w:numId="36" w16cid:durableId="2018841759">
    <w:abstractNumId w:val="0"/>
  </w:num>
  <w:num w:numId="37" w16cid:durableId="1999573308">
    <w:abstractNumId w:val="197"/>
  </w:num>
  <w:num w:numId="38" w16cid:durableId="23605217">
    <w:abstractNumId w:val="53"/>
  </w:num>
  <w:num w:numId="39" w16cid:durableId="2080856548">
    <w:abstractNumId w:val="37"/>
  </w:num>
  <w:num w:numId="40" w16cid:durableId="777797085">
    <w:abstractNumId w:val="2"/>
  </w:num>
  <w:num w:numId="41" w16cid:durableId="1546216815">
    <w:abstractNumId w:val="218"/>
  </w:num>
  <w:num w:numId="42" w16cid:durableId="1386493361">
    <w:abstractNumId w:val="151"/>
  </w:num>
  <w:num w:numId="43" w16cid:durableId="416176138">
    <w:abstractNumId w:val="141"/>
  </w:num>
  <w:num w:numId="44" w16cid:durableId="646395209">
    <w:abstractNumId w:val="140"/>
  </w:num>
  <w:num w:numId="45" w16cid:durableId="1685085633">
    <w:abstractNumId w:val="58"/>
  </w:num>
  <w:num w:numId="46" w16cid:durableId="1039933704">
    <w:abstractNumId w:val="119"/>
  </w:num>
  <w:num w:numId="47" w16cid:durableId="110591469">
    <w:abstractNumId w:val="219"/>
  </w:num>
  <w:num w:numId="48" w16cid:durableId="1268730276">
    <w:abstractNumId w:val="221"/>
  </w:num>
  <w:num w:numId="49" w16cid:durableId="1448354791">
    <w:abstractNumId w:val="145"/>
  </w:num>
  <w:num w:numId="50" w16cid:durableId="690839375">
    <w:abstractNumId w:val="147"/>
  </w:num>
  <w:num w:numId="51" w16cid:durableId="1951013346">
    <w:abstractNumId w:val="85"/>
  </w:num>
  <w:num w:numId="52" w16cid:durableId="1704402513">
    <w:abstractNumId w:val="84"/>
  </w:num>
  <w:num w:numId="53" w16cid:durableId="231627333">
    <w:abstractNumId w:val="176"/>
  </w:num>
  <w:num w:numId="54" w16cid:durableId="1708723081">
    <w:abstractNumId w:val="57"/>
  </w:num>
  <w:num w:numId="55" w16cid:durableId="1913732281">
    <w:abstractNumId w:val="213"/>
  </w:num>
  <w:num w:numId="56" w16cid:durableId="435517605">
    <w:abstractNumId w:val="27"/>
  </w:num>
  <w:num w:numId="57" w16cid:durableId="1636176044">
    <w:abstractNumId w:val="200"/>
  </w:num>
  <w:num w:numId="58" w16cid:durableId="127628133">
    <w:abstractNumId w:val="61"/>
  </w:num>
  <w:num w:numId="59" w16cid:durableId="1745059784">
    <w:abstractNumId w:val="215"/>
  </w:num>
  <w:num w:numId="60" w16cid:durableId="2133936048">
    <w:abstractNumId w:val="207"/>
  </w:num>
  <w:num w:numId="61" w16cid:durableId="225536747">
    <w:abstractNumId w:val="104"/>
  </w:num>
  <w:num w:numId="62" w16cid:durableId="1535577665">
    <w:abstractNumId w:val="113"/>
  </w:num>
  <w:num w:numId="63" w16cid:durableId="231084910">
    <w:abstractNumId w:val="150"/>
  </w:num>
  <w:num w:numId="64" w16cid:durableId="1164200485">
    <w:abstractNumId w:val="98"/>
  </w:num>
  <w:num w:numId="65" w16cid:durableId="1777948063">
    <w:abstractNumId w:val="185"/>
  </w:num>
  <w:num w:numId="66" w16cid:durableId="439492687">
    <w:abstractNumId w:val="34"/>
  </w:num>
  <w:num w:numId="67" w16cid:durableId="1284068900">
    <w:abstractNumId w:val="22"/>
  </w:num>
  <w:num w:numId="68" w16cid:durableId="1179779696">
    <w:abstractNumId w:val="172"/>
  </w:num>
  <w:num w:numId="69" w16cid:durableId="1012804738">
    <w:abstractNumId w:val="51"/>
  </w:num>
  <w:num w:numId="70" w16cid:durableId="977564345">
    <w:abstractNumId w:val="8"/>
  </w:num>
  <w:num w:numId="71" w16cid:durableId="2144887066">
    <w:abstractNumId w:val="47"/>
  </w:num>
  <w:num w:numId="72" w16cid:durableId="1680428828">
    <w:abstractNumId w:val="3"/>
  </w:num>
  <w:num w:numId="73" w16cid:durableId="503326692">
    <w:abstractNumId w:val="170"/>
  </w:num>
  <w:num w:numId="74" w16cid:durableId="1364984814">
    <w:abstractNumId w:val="24"/>
  </w:num>
  <w:num w:numId="75" w16cid:durableId="1566867204">
    <w:abstractNumId w:val="144"/>
  </w:num>
  <w:num w:numId="76" w16cid:durableId="1313362970">
    <w:abstractNumId w:val="139"/>
  </w:num>
  <w:num w:numId="77" w16cid:durableId="2049451725">
    <w:abstractNumId w:val="217"/>
  </w:num>
  <w:num w:numId="78" w16cid:durableId="1861048555">
    <w:abstractNumId w:val="72"/>
  </w:num>
  <w:num w:numId="79" w16cid:durableId="1960869593">
    <w:abstractNumId w:val="101"/>
  </w:num>
  <w:num w:numId="80" w16cid:durableId="1937858509">
    <w:abstractNumId w:val="5"/>
  </w:num>
  <w:num w:numId="81" w16cid:durableId="1714650590">
    <w:abstractNumId w:val="115"/>
  </w:num>
  <w:num w:numId="82" w16cid:durableId="990910981">
    <w:abstractNumId w:val="109"/>
  </w:num>
  <w:num w:numId="83" w16cid:durableId="708380934">
    <w:abstractNumId w:val="60"/>
  </w:num>
  <w:num w:numId="84" w16cid:durableId="762385228">
    <w:abstractNumId w:val="116"/>
  </w:num>
  <w:num w:numId="85" w16cid:durableId="98575331">
    <w:abstractNumId w:val="214"/>
  </w:num>
  <w:num w:numId="86" w16cid:durableId="2065978506">
    <w:abstractNumId w:val="75"/>
  </w:num>
  <w:num w:numId="87" w16cid:durableId="1159030508">
    <w:abstractNumId w:val="19"/>
  </w:num>
  <w:num w:numId="88" w16cid:durableId="1552225675">
    <w:abstractNumId w:val="62"/>
  </w:num>
  <w:num w:numId="89" w16cid:durableId="1283078915">
    <w:abstractNumId w:val="9"/>
  </w:num>
  <w:num w:numId="90" w16cid:durableId="492525516">
    <w:abstractNumId w:val="16"/>
  </w:num>
  <w:num w:numId="91" w16cid:durableId="1965653366">
    <w:abstractNumId w:val="100"/>
  </w:num>
  <w:num w:numId="92" w16cid:durableId="1294098623">
    <w:abstractNumId w:val="192"/>
  </w:num>
  <w:num w:numId="93" w16cid:durableId="386998206">
    <w:abstractNumId w:val="204"/>
  </w:num>
  <w:num w:numId="94" w16cid:durableId="31270147">
    <w:abstractNumId w:val="179"/>
  </w:num>
  <w:num w:numId="95" w16cid:durableId="1904677024">
    <w:abstractNumId w:val="68"/>
  </w:num>
  <w:num w:numId="96" w16cid:durableId="995766508">
    <w:abstractNumId w:val="42"/>
  </w:num>
  <w:num w:numId="97" w16cid:durableId="1566259808">
    <w:abstractNumId w:val="44"/>
  </w:num>
  <w:num w:numId="98" w16cid:durableId="860558166">
    <w:abstractNumId w:val="130"/>
  </w:num>
  <w:num w:numId="99" w16cid:durableId="315844655">
    <w:abstractNumId w:val="36"/>
  </w:num>
  <w:num w:numId="100" w16cid:durableId="142891433">
    <w:abstractNumId w:val="203"/>
  </w:num>
  <w:num w:numId="101" w16cid:durableId="1724786821">
    <w:abstractNumId w:val="67"/>
  </w:num>
  <w:num w:numId="102" w16cid:durableId="76757104">
    <w:abstractNumId w:val="89"/>
  </w:num>
  <w:num w:numId="103" w16cid:durableId="1836846665">
    <w:abstractNumId w:val="182"/>
  </w:num>
  <w:num w:numId="104" w16cid:durableId="2075929201">
    <w:abstractNumId w:val="35"/>
  </w:num>
  <w:num w:numId="105" w16cid:durableId="252785542">
    <w:abstractNumId w:val="206"/>
  </w:num>
  <w:num w:numId="106" w16cid:durableId="1260064667">
    <w:abstractNumId w:val="93"/>
  </w:num>
  <w:num w:numId="107" w16cid:durableId="2097628097">
    <w:abstractNumId w:val="110"/>
  </w:num>
  <w:num w:numId="108" w16cid:durableId="1975600114">
    <w:abstractNumId w:val="160"/>
  </w:num>
  <w:num w:numId="109" w16cid:durableId="991250951">
    <w:abstractNumId w:val="46"/>
  </w:num>
  <w:num w:numId="110" w16cid:durableId="288053540">
    <w:abstractNumId w:val="149"/>
  </w:num>
  <w:num w:numId="111" w16cid:durableId="654992234">
    <w:abstractNumId w:val="52"/>
  </w:num>
  <w:num w:numId="112" w16cid:durableId="944385409">
    <w:abstractNumId w:val="81"/>
  </w:num>
  <w:num w:numId="113" w16cid:durableId="1393582163">
    <w:abstractNumId w:val="177"/>
  </w:num>
  <w:num w:numId="114" w16cid:durableId="1983731852">
    <w:abstractNumId w:val="26"/>
  </w:num>
  <w:num w:numId="115" w16cid:durableId="378240165">
    <w:abstractNumId w:val="11"/>
  </w:num>
  <w:num w:numId="116" w16cid:durableId="97214682">
    <w:abstractNumId w:val="166"/>
  </w:num>
  <w:num w:numId="117" w16cid:durableId="1948079623">
    <w:abstractNumId w:val="31"/>
  </w:num>
  <w:num w:numId="118" w16cid:durableId="2053192665">
    <w:abstractNumId w:val="134"/>
  </w:num>
  <w:num w:numId="119" w16cid:durableId="1130588624">
    <w:abstractNumId w:val="38"/>
  </w:num>
  <w:num w:numId="120" w16cid:durableId="842934693">
    <w:abstractNumId w:val="152"/>
  </w:num>
  <w:num w:numId="121" w16cid:durableId="953899243">
    <w:abstractNumId w:val="15"/>
  </w:num>
  <w:num w:numId="122" w16cid:durableId="1818522701">
    <w:abstractNumId w:val="199"/>
  </w:num>
  <w:num w:numId="123" w16cid:durableId="1239361368">
    <w:abstractNumId w:val="123"/>
  </w:num>
  <w:num w:numId="124" w16cid:durableId="1803688828">
    <w:abstractNumId w:val="64"/>
  </w:num>
  <w:num w:numId="125" w16cid:durableId="1768428896">
    <w:abstractNumId w:val="80"/>
  </w:num>
  <w:num w:numId="126" w16cid:durableId="860706556">
    <w:abstractNumId w:val="18"/>
  </w:num>
  <w:num w:numId="127" w16cid:durableId="227569369">
    <w:abstractNumId w:val="169"/>
  </w:num>
  <w:num w:numId="128" w16cid:durableId="635722353">
    <w:abstractNumId w:val="48"/>
  </w:num>
  <w:num w:numId="129" w16cid:durableId="2063946605">
    <w:abstractNumId w:val="198"/>
  </w:num>
  <w:num w:numId="130" w16cid:durableId="435322310">
    <w:abstractNumId w:val="184"/>
  </w:num>
  <w:num w:numId="131" w16cid:durableId="1685938609">
    <w:abstractNumId w:val="111"/>
  </w:num>
  <w:num w:numId="132" w16cid:durableId="47539498">
    <w:abstractNumId w:val="4"/>
  </w:num>
  <w:num w:numId="133" w16cid:durableId="1177772743">
    <w:abstractNumId w:val="17"/>
  </w:num>
  <w:num w:numId="134" w16cid:durableId="1288467919">
    <w:abstractNumId w:val="205"/>
  </w:num>
  <w:num w:numId="135" w16cid:durableId="1796830700">
    <w:abstractNumId w:val="175"/>
  </w:num>
  <w:num w:numId="136" w16cid:durableId="1226377665">
    <w:abstractNumId w:val="168"/>
  </w:num>
  <w:num w:numId="137" w16cid:durableId="2057970065">
    <w:abstractNumId w:val="12"/>
  </w:num>
  <w:num w:numId="138" w16cid:durableId="1084107649">
    <w:abstractNumId w:val="210"/>
  </w:num>
  <w:num w:numId="139" w16cid:durableId="1254827197">
    <w:abstractNumId w:val="77"/>
  </w:num>
  <w:num w:numId="140" w16cid:durableId="1530945069">
    <w:abstractNumId w:val="157"/>
  </w:num>
  <w:num w:numId="141" w16cid:durableId="359086349">
    <w:abstractNumId w:val="96"/>
  </w:num>
  <w:num w:numId="142" w16cid:durableId="1528831588">
    <w:abstractNumId w:val="40"/>
  </w:num>
  <w:num w:numId="143" w16cid:durableId="232932578">
    <w:abstractNumId w:val="117"/>
  </w:num>
  <w:num w:numId="144" w16cid:durableId="713969318">
    <w:abstractNumId w:val="164"/>
  </w:num>
  <w:num w:numId="145" w16cid:durableId="1681351263">
    <w:abstractNumId w:val="43"/>
  </w:num>
  <w:num w:numId="146" w16cid:durableId="1103644004">
    <w:abstractNumId w:val="161"/>
  </w:num>
  <w:num w:numId="147" w16cid:durableId="2108579290">
    <w:abstractNumId w:val="29"/>
  </w:num>
  <w:num w:numId="148" w16cid:durableId="187178618">
    <w:abstractNumId w:val="174"/>
  </w:num>
  <w:num w:numId="149" w16cid:durableId="1373580315">
    <w:abstractNumId w:val="106"/>
  </w:num>
  <w:num w:numId="150" w16cid:durableId="794906579">
    <w:abstractNumId w:val="120"/>
  </w:num>
  <w:num w:numId="151" w16cid:durableId="2009749001">
    <w:abstractNumId w:val="138"/>
  </w:num>
  <w:num w:numId="152" w16cid:durableId="811482225">
    <w:abstractNumId w:val="167"/>
  </w:num>
  <w:num w:numId="153" w16cid:durableId="1775325697">
    <w:abstractNumId w:val="196"/>
  </w:num>
  <w:num w:numId="154" w16cid:durableId="430053352">
    <w:abstractNumId w:val="131"/>
  </w:num>
  <w:num w:numId="155" w16cid:durableId="245530031">
    <w:abstractNumId w:val="129"/>
  </w:num>
  <w:num w:numId="156" w16cid:durableId="478348509">
    <w:abstractNumId w:val="201"/>
  </w:num>
  <w:num w:numId="157" w16cid:durableId="209348950">
    <w:abstractNumId w:val="14"/>
  </w:num>
  <w:num w:numId="158" w16cid:durableId="1346980946">
    <w:abstractNumId w:val="59"/>
  </w:num>
  <w:num w:numId="159" w16cid:durableId="2020503737">
    <w:abstractNumId w:val="137"/>
  </w:num>
  <w:num w:numId="160" w16cid:durableId="905839349">
    <w:abstractNumId w:val="94"/>
  </w:num>
  <w:num w:numId="161" w16cid:durableId="2047563103">
    <w:abstractNumId w:val="155"/>
  </w:num>
  <w:num w:numId="162" w16cid:durableId="876429277">
    <w:abstractNumId w:val="13"/>
  </w:num>
  <w:num w:numId="163" w16cid:durableId="1866825719">
    <w:abstractNumId w:val="188"/>
  </w:num>
  <w:num w:numId="164" w16cid:durableId="179243308">
    <w:abstractNumId w:val="223"/>
  </w:num>
  <w:num w:numId="165" w16cid:durableId="1287003140">
    <w:abstractNumId w:val="88"/>
  </w:num>
  <w:num w:numId="166" w16cid:durableId="895552812">
    <w:abstractNumId w:val="41"/>
  </w:num>
  <w:num w:numId="167" w16cid:durableId="525992276">
    <w:abstractNumId w:val="103"/>
  </w:num>
  <w:num w:numId="168" w16cid:durableId="472524769">
    <w:abstractNumId w:val="63"/>
  </w:num>
  <w:num w:numId="169" w16cid:durableId="2109350168">
    <w:abstractNumId w:val="125"/>
  </w:num>
  <w:num w:numId="170" w16cid:durableId="1022240291">
    <w:abstractNumId w:val="180"/>
  </w:num>
  <w:num w:numId="171" w16cid:durableId="631135470">
    <w:abstractNumId w:val="126"/>
  </w:num>
  <w:num w:numId="172" w16cid:durableId="526985314">
    <w:abstractNumId w:val="216"/>
  </w:num>
  <w:num w:numId="173" w16cid:durableId="1576741303">
    <w:abstractNumId w:val="136"/>
  </w:num>
  <w:num w:numId="174" w16cid:durableId="827402659">
    <w:abstractNumId w:val="195"/>
  </w:num>
  <w:num w:numId="175" w16cid:durableId="475102891">
    <w:abstractNumId w:val="127"/>
  </w:num>
  <w:num w:numId="176" w16cid:durableId="1697734557">
    <w:abstractNumId w:val="54"/>
  </w:num>
  <w:num w:numId="177" w16cid:durableId="770592746">
    <w:abstractNumId w:val="142"/>
  </w:num>
  <w:num w:numId="178" w16cid:durableId="1289505683">
    <w:abstractNumId w:val="194"/>
  </w:num>
  <w:num w:numId="179" w16cid:durableId="24447401">
    <w:abstractNumId w:val="83"/>
  </w:num>
  <w:num w:numId="180" w16cid:durableId="1592472332">
    <w:abstractNumId w:val="6"/>
  </w:num>
  <w:num w:numId="181" w16cid:durableId="1570337350">
    <w:abstractNumId w:val="10"/>
  </w:num>
  <w:num w:numId="182" w16cid:durableId="180093598">
    <w:abstractNumId w:val="112"/>
  </w:num>
  <w:num w:numId="183" w16cid:durableId="1870684865">
    <w:abstractNumId w:val="133"/>
  </w:num>
  <w:num w:numId="184" w16cid:durableId="812211802">
    <w:abstractNumId w:val="202"/>
  </w:num>
  <w:num w:numId="185" w16cid:durableId="1452506177">
    <w:abstractNumId w:val="220"/>
  </w:num>
  <w:num w:numId="186" w16cid:durableId="1948389366">
    <w:abstractNumId w:val="55"/>
  </w:num>
  <w:num w:numId="187" w16cid:durableId="343481888">
    <w:abstractNumId w:val="99"/>
  </w:num>
  <w:num w:numId="188" w16cid:durableId="1952977792">
    <w:abstractNumId w:val="118"/>
  </w:num>
  <w:num w:numId="189" w16cid:durableId="1790971150">
    <w:abstractNumId w:val="20"/>
  </w:num>
  <w:num w:numId="190" w16cid:durableId="253635414">
    <w:abstractNumId w:val="65"/>
  </w:num>
  <w:num w:numId="191" w16cid:durableId="487941165">
    <w:abstractNumId w:val="224"/>
  </w:num>
  <w:num w:numId="192" w16cid:durableId="1868593486">
    <w:abstractNumId w:val="91"/>
  </w:num>
  <w:num w:numId="193" w16cid:durableId="946741641">
    <w:abstractNumId w:val="66"/>
  </w:num>
  <w:num w:numId="194" w16cid:durableId="1953508884">
    <w:abstractNumId w:val="79"/>
  </w:num>
  <w:num w:numId="195" w16cid:durableId="1192568854">
    <w:abstractNumId w:val="122"/>
  </w:num>
  <w:num w:numId="196" w16cid:durableId="396981376">
    <w:abstractNumId w:val="92"/>
  </w:num>
  <w:num w:numId="197" w16cid:durableId="1656565772">
    <w:abstractNumId w:val="165"/>
  </w:num>
  <w:num w:numId="198" w16cid:durableId="1018702494">
    <w:abstractNumId w:val="107"/>
  </w:num>
  <w:num w:numId="199" w16cid:durableId="963923576">
    <w:abstractNumId w:val="82"/>
  </w:num>
  <w:num w:numId="200" w16cid:durableId="1186090412">
    <w:abstractNumId w:val="208"/>
  </w:num>
  <w:num w:numId="201" w16cid:durableId="1079987889">
    <w:abstractNumId w:val="132"/>
  </w:num>
  <w:num w:numId="202" w16cid:durableId="394084210">
    <w:abstractNumId w:val="191"/>
  </w:num>
  <w:num w:numId="203" w16cid:durableId="1143617812">
    <w:abstractNumId w:val="209"/>
  </w:num>
  <w:num w:numId="204" w16cid:durableId="950235857">
    <w:abstractNumId w:val="73"/>
  </w:num>
  <w:num w:numId="205" w16cid:durableId="1613900507">
    <w:abstractNumId w:val="178"/>
  </w:num>
  <w:num w:numId="206" w16cid:durableId="1222789099">
    <w:abstractNumId w:val="69"/>
  </w:num>
  <w:num w:numId="207" w16cid:durableId="1542202595">
    <w:abstractNumId w:val="193"/>
  </w:num>
  <w:num w:numId="208" w16cid:durableId="951475525">
    <w:abstractNumId w:val="105"/>
  </w:num>
  <w:num w:numId="209" w16cid:durableId="1688210598">
    <w:abstractNumId w:val="143"/>
  </w:num>
  <w:num w:numId="210" w16cid:durableId="619922382">
    <w:abstractNumId w:val="97"/>
  </w:num>
  <w:num w:numId="211" w16cid:durableId="1732077551">
    <w:abstractNumId w:val="56"/>
  </w:num>
  <w:num w:numId="212" w16cid:durableId="1562209690">
    <w:abstractNumId w:val="162"/>
  </w:num>
  <w:num w:numId="213" w16cid:durableId="127936103">
    <w:abstractNumId w:val="108"/>
  </w:num>
  <w:num w:numId="214" w16cid:durableId="1611545319">
    <w:abstractNumId w:val="189"/>
  </w:num>
  <w:num w:numId="215" w16cid:durableId="1166356681">
    <w:abstractNumId w:val="78"/>
  </w:num>
  <w:num w:numId="216" w16cid:durableId="849293982">
    <w:abstractNumId w:val="25"/>
  </w:num>
  <w:num w:numId="217" w16cid:durableId="2078546692">
    <w:abstractNumId w:val="21"/>
  </w:num>
  <w:num w:numId="218" w16cid:durableId="1554659864">
    <w:abstractNumId w:val="30"/>
  </w:num>
  <w:num w:numId="219" w16cid:durableId="17199666">
    <w:abstractNumId w:val="212"/>
  </w:num>
  <w:num w:numId="220" w16cid:durableId="643391988">
    <w:abstractNumId w:val="7"/>
  </w:num>
  <w:num w:numId="221" w16cid:durableId="1874034225">
    <w:abstractNumId w:val="86"/>
  </w:num>
  <w:num w:numId="222" w16cid:durableId="1205290185">
    <w:abstractNumId w:val="23"/>
  </w:num>
  <w:num w:numId="223" w16cid:durableId="927930167">
    <w:abstractNumId w:val="76"/>
  </w:num>
  <w:num w:numId="224" w16cid:durableId="422261869">
    <w:abstractNumId w:val="186"/>
  </w:num>
  <w:num w:numId="225" w16cid:durableId="1782450601">
    <w:abstractNumId w:val="146"/>
  </w:num>
  <w:num w:numId="226" w16cid:durableId="163056810">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2F"/>
    <w:rsid w:val="00015B45"/>
    <w:rsid w:val="00027885"/>
    <w:rsid w:val="000356F1"/>
    <w:rsid w:val="00040419"/>
    <w:rsid w:val="00046287"/>
    <w:rsid w:val="00076858"/>
    <w:rsid w:val="00080B5B"/>
    <w:rsid w:val="00086EB0"/>
    <w:rsid w:val="00095539"/>
    <w:rsid w:val="000E6157"/>
    <w:rsid w:val="000F5E45"/>
    <w:rsid w:val="001002A6"/>
    <w:rsid w:val="001060D2"/>
    <w:rsid w:val="001141BF"/>
    <w:rsid w:val="001272AB"/>
    <w:rsid w:val="00137107"/>
    <w:rsid w:val="00152016"/>
    <w:rsid w:val="00175931"/>
    <w:rsid w:val="0018149D"/>
    <w:rsid w:val="00186014"/>
    <w:rsid w:val="001A646E"/>
    <w:rsid w:val="001B3C08"/>
    <w:rsid w:val="001B4947"/>
    <w:rsid w:val="001C0BA2"/>
    <w:rsid w:val="001F52E8"/>
    <w:rsid w:val="001F652B"/>
    <w:rsid w:val="0020531E"/>
    <w:rsid w:val="002170D4"/>
    <w:rsid w:val="00223F7F"/>
    <w:rsid w:val="0022582E"/>
    <w:rsid w:val="00227353"/>
    <w:rsid w:val="002414F1"/>
    <w:rsid w:val="00242D41"/>
    <w:rsid w:val="00254579"/>
    <w:rsid w:val="0026561F"/>
    <w:rsid w:val="00266716"/>
    <w:rsid w:val="00273D28"/>
    <w:rsid w:val="00281745"/>
    <w:rsid w:val="002961A3"/>
    <w:rsid w:val="002A2B2A"/>
    <w:rsid w:val="002C64ED"/>
    <w:rsid w:val="002D3BB6"/>
    <w:rsid w:val="002D4FDE"/>
    <w:rsid w:val="002D5519"/>
    <w:rsid w:val="002E35AB"/>
    <w:rsid w:val="00307D22"/>
    <w:rsid w:val="0031284F"/>
    <w:rsid w:val="00345624"/>
    <w:rsid w:val="00377C06"/>
    <w:rsid w:val="00384C8D"/>
    <w:rsid w:val="00386B02"/>
    <w:rsid w:val="003A4945"/>
    <w:rsid w:val="003B0FD5"/>
    <w:rsid w:val="003B40E0"/>
    <w:rsid w:val="003B550A"/>
    <w:rsid w:val="003C1A23"/>
    <w:rsid w:val="003C5051"/>
    <w:rsid w:val="003D5B89"/>
    <w:rsid w:val="003F2272"/>
    <w:rsid w:val="004056C3"/>
    <w:rsid w:val="00407A20"/>
    <w:rsid w:val="00422B83"/>
    <w:rsid w:val="00447ECB"/>
    <w:rsid w:val="004535E8"/>
    <w:rsid w:val="004546FF"/>
    <w:rsid w:val="00460364"/>
    <w:rsid w:val="00470EDB"/>
    <w:rsid w:val="0047441B"/>
    <w:rsid w:val="00485198"/>
    <w:rsid w:val="00486188"/>
    <w:rsid w:val="00497240"/>
    <w:rsid w:val="004B10AD"/>
    <w:rsid w:val="004C56AA"/>
    <w:rsid w:val="004E3F7C"/>
    <w:rsid w:val="0050506F"/>
    <w:rsid w:val="005115FD"/>
    <w:rsid w:val="00513ABA"/>
    <w:rsid w:val="00526F61"/>
    <w:rsid w:val="005273EC"/>
    <w:rsid w:val="005327BD"/>
    <w:rsid w:val="00544BB8"/>
    <w:rsid w:val="00551EE5"/>
    <w:rsid w:val="00551F11"/>
    <w:rsid w:val="00552EA3"/>
    <w:rsid w:val="00560F75"/>
    <w:rsid w:val="005A3AC0"/>
    <w:rsid w:val="005D4D21"/>
    <w:rsid w:val="005F068D"/>
    <w:rsid w:val="00600379"/>
    <w:rsid w:val="00605921"/>
    <w:rsid w:val="006104D4"/>
    <w:rsid w:val="00635AEC"/>
    <w:rsid w:val="00637209"/>
    <w:rsid w:val="0064554C"/>
    <w:rsid w:val="0068762B"/>
    <w:rsid w:val="006904A4"/>
    <w:rsid w:val="006B3252"/>
    <w:rsid w:val="006B490A"/>
    <w:rsid w:val="006B5B5B"/>
    <w:rsid w:val="006C330F"/>
    <w:rsid w:val="006C4327"/>
    <w:rsid w:val="006C47FE"/>
    <w:rsid w:val="006D0D72"/>
    <w:rsid w:val="006D58D4"/>
    <w:rsid w:val="00741211"/>
    <w:rsid w:val="00743CAA"/>
    <w:rsid w:val="00745921"/>
    <w:rsid w:val="007502E7"/>
    <w:rsid w:val="00752377"/>
    <w:rsid w:val="00753E34"/>
    <w:rsid w:val="00766807"/>
    <w:rsid w:val="00773E1B"/>
    <w:rsid w:val="00775449"/>
    <w:rsid w:val="00792AB6"/>
    <w:rsid w:val="007A5059"/>
    <w:rsid w:val="007A6D80"/>
    <w:rsid w:val="007B0094"/>
    <w:rsid w:val="007F12C9"/>
    <w:rsid w:val="007F1966"/>
    <w:rsid w:val="007F3FA7"/>
    <w:rsid w:val="007F628E"/>
    <w:rsid w:val="008202AE"/>
    <w:rsid w:val="00821C5C"/>
    <w:rsid w:val="0083591C"/>
    <w:rsid w:val="00837397"/>
    <w:rsid w:val="00860042"/>
    <w:rsid w:val="0086150A"/>
    <w:rsid w:val="00862459"/>
    <w:rsid w:val="00874357"/>
    <w:rsid w:val="00880692"/>
    <w:rsid w:val="008912B1"/>
    <w:rsid w:val="008A1DB5"/>
    <w:rsid w:val="008A1E48"/>
    <w:rsid w:val="008A4C29"/>
    <w:rsid w:val="008C55BD"/>
    <w:rsid w:val="008E6BE0"/>
    <w:rsid w:val="008F02BF"/>
    <w:rsid w:val="008F089F"/>
    <w:rsid w:val="00907FF6"/>
    <w:rsid w:val="009115E4"/>
    <w:rsid w:val="00916F9A"/>
    <w:rsid w:val="00921468"/>
    <w:rsid w:val="0092675E"/>
    <w:rsid w:val="009446FC"/>
    <w:rsid w:val="00952049"/>
    <w:rsid w:val="0096353F"/>
    <w:rsid w:val="00996297"/>
    <w:rsid w:val="009D356F"/>
    <w:rsid w:val="009E2C25"/>
    <w:rsid w:val="009E7C5D"/>
    <w:rsid w:val="009F1521"/>
    <w:rsid w:val="00A146AD"/>
    <w:rsid w:val="00A16076"/>
    <w:rsid w:val="00A2147E"/>
    <w:rsid w:val="00A320CA"/>
    <w:rsid w:val="00A359BD"/>
    <w:rsid w:val="00A371AB"/>
    <w:rsid w:val="00A37623"/>
    <w:rsid w:val="00A41982"/>
    <w:rsid w:val="00A6136E"/>
    <w:rsid w:val="00A80E53"/>
    <w:rsid w:val="00A83149"/>
    <w:rsid w:val="00AA4603"/>
    <w:rsid w:val="00AB2EE9"/>
    <w:rsid w:val="00AC2E6E"/>
    <w:rsid w:val="00AD2BBD"/>
    <w:rsid w:val="00AD2D75"/>
    <w:rsid w:val="00AE0636"/>
    <w:rsid w:val="00AE1FAD"/>
    <w:rsid w:val="00AE2D18"/>
    <w:rsid w:val="00AE51B0"/>
    <w:rsid w:val="00B25830"/>
    <w:rsid w:val="00B30994"/>
    <w:rsid w:val="00B9533E"/>
    <w:rsid w:val="00BB1F9D"/>
    <w:rsid w:val="00BC3794"/>
    <w:rsid w:val="00BE5851"/>
    <w:rsid w:val="00BE680A"/>
    <w:rsid w:val="00BF0251"/>
    <w:rsid w:val="00BF0BE6"/>
    <w:rsid w:val="00C03673"/>
    <w:rsid w:val="00C15461"/>
    <w:rsid w:val="00C55DA5"/>
    <w:rsid w:val="00C94397"/>
    <w:rsid w:val="00C94D73"/>
    <w:rsid w:val="00CA484E"/>
    <w:rsid w:val="00CC3478"/>
    <w:rsid w:val="00CD1295"/>
    <w:rsid w:val="00CE4FBB"/>
    <w:rsid w:val="00D275B7"/>
    <w:rsid w:val="00D63BDC"/>
    <w:rsid w:val="00D64C12"/>
    <w:rsid w:val="00D71D11"/>
    <w:rsid w:val="00D80A27"/>
    <w:rsid w:val="00D840A3"/>
    <w:rsid w:val="00DB3323"/>
    <w:rsid w:val="00DC2D71"/>
    <w:rsid w:val="00DC77A6"/>
    <w:rsid w:val="00DD75F4"/>
    <w:rsid w:val="00DE5AC1"/>
    <w:rsid w:val="00DF456A"/>
    <w:rsid w:val="00DF66FC"/>
    <w:rsid w:val="00E129A9"/>
    <w:rsid w:val="00E12A80"/>
    <w:rsid w:val="00E354FC"/>
    <w:rsid w:val="00E421E9"/>
    <w:rsid w:val="00E56A9E"/>
    <w:rsid w:val="00E57A1D"/>
    <w:rsid w:val="00E6739B"/>
    <w:rsid w:val="00E71023"/>
    <w:rsid w:val="00E76774"/>
    <w:rsid w:val="00E8655F"/>
    <w:rsid w:val="00E91C9D"/>
    <w:rsid w:val="00E94434"/>
    <w:rsid w:val="00E96D31"/>
    <w:rsid w:val="00EA7BF0"/>
    <w:rsid w:val="00ED239C"/>
    <w:rsid w:val="00EE3E1A"/>
    <w:rsid w:val="00F03DA2"/>
    <w:rsid w:val="00F07D16"/>
    <w:rsid w:val="00F1721F"/>
    <w:rsid w:val="00F1735D"/>
    <w:rsid w:val="00F21F8E"/>
    <w:rsid w:val="00F44651"/>
    <w:rsid w:val="00F45FD3"/>
    <w:rsid w:val="00F7122F"/>
    <w:rsid w:val="00F73296"/>
    <w:rsid w:val="00F76EEE"/>
    <w:rsid w:val="00F7727B"/>
    <w:rsid w:val="00F82E3B"/>
    <w:rsid w:val="00F83A86"/>
    <w:rsid w:val="00FA1D23"/>
    <w:rsid w:val="00FC0B13"/>
    <w:rsid w:val="00FC3C6B"/>
    <w:rsid w:val="00FC7B3B"/>
    <w:rsid w:val="00FE0A57"/>
    <w:rsid w:val="00FE6546"/>
    <w:rsid w:val="00FF3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F006"/>
  <w15:chartTrackingRefBased/>
  <w15:docId w15:val="{4AD7C768-A1B0-48FF-B678-5850F4AD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EE9"/>
    <w:pPr>
      <w:spacing w:after="8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AB2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6014"/>
    <w:pPr>
      <w:keepNext/>
      <w:keepLines/>
      <w:spacing w:before="120" w:after="120" w:line="360" w:lineRule="auto"/>
      <w:jc w:val="both"/>
      <w:outlineLvl w:val="1"/>
    </w:pPr>
    <w:rPr>
      <w:rFonts w:eastAsia="Arial"/>
      <w:b/>
      <w:sz w:val="28"/>
      <w:szCs w:val="28"/>
      <w:lang w:val="en-GB"/>
    </w:rPr>
  </w:style>
  <w:style w:type="paragraph" w:styleId="Heading3">
    <w:name w:val="heading 3"/>
    <w:basedOn w:val="Normal"/>
    <w:next w:val="Normal"/>
    <w:link w:val="Heading3Char"/>
    <w:uiPriority w:val="9"/>
    <w:unhideWhenUsed/>
    <w:qFormat/>
    <w:rsid w:val="006C47F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160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F456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D5B8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22F"/>
    <w:pPr>
      <w:tabs>
        <w:tab w:val="center" w:pos="4513"/>
        <w:tab w:val="right" w:pos="9026"/>
      </w:tabs>
      <w:spacing w:after="0"/>
    </w:pPr>
  </w:style>
  <w:style w:type="character" w:customStyle="1" w:styleId="HeaderChar">
    <w:name w:val="Header Char"/>
    <w:basedOn w:val="DefaultParagraphFont"/>
    <w:link w:val="Header"/>
    <w:uiPriority w:val="99"/>
    <w:rsid w:val="00F7122F"/>
  </w:style>
  <w:style w:type="paragraph" w:styleId="Footer">
    <w:name w:val="footer"/>
    <w:basedOn w:val="Normal"/>
    <w:link w:val="FooterChar"/>
    <w:uiPriority w:val="99"/>
    <w:unhideWhenUsed/>
    <w:rsid w:val="00F7122F"/>
    <w:pPr>
      <w:tabs>
        <w:tab w:val="center" w:pos="4513"/>
        <w:tab w:val="right" w:pos="9026"/>
      </w:tabs>
      <w:spacing w:after="0"/>
    </w:pPr>
  </w:style>
  <w:style w:type="character" w:customStyle="1" w:styleId="FooterChar">
    <w:name w:val="Footer Char"/>
    <w:basedOn w:val="DefaultParagraphFont"/>
    <w:link w:val="Footer"/>
    <w:uiPriority w:val="99"/>
    <w:rsid w:val="00F7122F"/>
  </w:style>
  <w:style w:type="character" w:customStyle="1" w:styleId="Heading2Char">
    <w:name w:val="Heading 2 Char"/>
    <w:basedOn w:val="DefaultParagraphFont"/>
    <w:link w:val="Heading2"/>
    <w:uiPriority w:val="9"/>
    <w:rsid w:val="00186014"/>
    <w:rPr>
      <w:rFonts w:ascii="Arial" w:eastAsia="Arial" w:hAnsi="Arial" w:cs="Arial"/>
      <w:b/>
      <w:sz w:val="28"/>
      <w:szCs w:val="28"/>
      <w:lang w:val="en-GB"/>
    </w:rPr>
  </w:style>
  <w:style w:type="character" w:customStyle="1" w:styleId="Heading1Char">
    <w:name w:val="Heading 1 Char"/>
    <w:basedOn w:val="DefaultParagraphFont"/>
    <w:link w:val="Heading1"/>
    <w:uiPriority w:val="9"/>
    <w:rsid w:val="00AB2E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B2EE9"/>
    <w:pPr>
      <w:ind w:left="720"/>
      <w:contextualSpacing/>
    </w:pPr>
  </w:style>
  <w:style w:type="table" w:styleId="TableGrid">
    <w:name w:val="Table Grid"/>
    <w:basedOn w:val="TableNormal"/>
    <w:uiPriority w:val="39"/>
    <w:rsid w:val="00AB2EE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3EC"/>
    <w:rPr>
      <w:color w:val="0563C1" w:themeColor="hyperlink"/>
      <w:u w:val="single"/>
    </w:rPr>
  </w:style>
  <w:style w:type="character" w:customStyle="1" w:styleId="Heading3Char">
    <w:name w:val="Heading 3 Char"/>
    <w:basedOn w:val="DefaultParagraphFont"/>
    <w:link w:val="Heading3"/>
    <w:uiPriority w:val="9"/>
    <w:rsid w:val="006C47F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A16076"/>
    <w:rPr>
      <w:rFonts w:asciiTheme="majorHAnsi" w:eastAsiaTheme="majorEastAsia" w:hAnsiTheme="majorHAnsi" w:cstheme="majorBidi"/>
      <w:i/>
      <w:iCs/>
      <w:color w:val="2F5496" w:themeColor="accent1" w:themeShade="BF"/>
      <w:sz w:val="24"/>
      <w:szCs w:val="24"/>
      <w:lang w:val="en-US"/>
    </w:rPr>
  </w:style>
  <w:style w:type="paragraph" w:styleId="Title">
    <w:name w:val="Title"/>
    <w:basedOn w:val="Normal"/>
    <w:next w:val="Normal"/>
    <w:link w:val="TitleChar"/>
    <w:uiPriority w:val="10"/>
    <w:qFormat/>
    <w:rsid w:val="00A16076"/>
    <w:pPr>
      <w:keepNext/>
      <w:keepLines/>
      <w:spacing w:after="60" w:line="360" w:lineRule="auto"/>
      <w:jc w:val="both"/>
    </w:pPr>
    <w:rPr>
      <w:rFonts w:eastAsia="Arial"/>
      <w:sz w:val="52"/>
      <w:szCs w:val="52"/>
      <w:lang w:val="en-AU" w:eastAsia="en-PH"/>
    </w:rPr>
  </w:style>
  <w:style w:type="character" w:customStyle="1" w:styleId="TitleChar">
    <w:name w:val="Title Char"/>
    <w:basedOn w:val="DefaultParagraphFont"/>
    <w:link w:val="Title"/>
    <w:uiPriority w:val="10"/>
    <w:rsid w:val="00A16076"/>
    <w:rPr>
      <w:rFonts w:ascii="Arial" w:eastAsia="Arial" w:hAnsi="Arial" w:cs="Arial"/>
      <w:sz w:val="52"/>
      <w:szCs w:val="52"/>
      <w:lang w:eastAsia="en-PH"/>
    </w:rPr>
  </w:style>
  <w:style w:type="character" w:customStyle="1" w:styleId="Heading5Char">
    <w:name w:val="Heading 5 Char"/>
    <w:basedOn w:val="DefaultParagraphFont"/>
    <w:link w:val="Heading5"/>
    <w:uiPriority w:val="9"/>
    <w:rsid w:val="00DF456A"/>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rsid w:val="003D5B89"/>
    <w:rPr>
      <w:rFonts w:asciiTheme="majorHAnsi" w:eastAsiaTheme="majorEastAsia" w:hAnsiTheme="majorHAnsi" w:cstheme="majorBidi"/>
      <w:color w:val="1F3763" w:themeColor="accent1" w:themeShade="7F"/>
      <w:sz w:val="24"/>
      <w:szCs w:val="24"/>
      <w:lang w:val="en-US"/>
    </w:rPr>
  </w:style>
  <w:style w:type="paragraph" w:styleId="Subtitle">
    <w:name w:val="Subtitle"/>
    <w:basedOn w:val="Normal"/>
    <w:next w:val="Normal"/>
    <w:link w:val="SubtitleChar"/>
    <w:uiPriority w:val="11"/>
    <w:qFormat/>
    <w:rsid w:val="00E354FC"/>
    <w:pPr>
      <w:keepNext/>
      <w:keepLines/>
      <w:spacing w:after="320" w:line="360" w:lineRule="auto"/>
      <w:jc w:val="both"/>
    </w:pPr>
    <w:rPr>
      <w:rFonts w:eastAsia="Arial"/>
      <w:color w:val="666666"/>
      <w:sz w:val="30"/>
      <w:szCs w:val="30"/>
      <w:lang w:val="en-GB" w:eastAsia="en-AU"/>
    </w:rPr>
  </w:style>
  <w:style w:type="character" w:customStyle="1" w:styleId="SubtitleChar">
    <w:name w:val="Subtitle Char"/>
    <w:basedOn w:val="DefaultParagraphFont"/>
    <w:link w:val="Subtitle"/>
    <w:uiPriority w:val="11"/>
    <w:rsid w:val="00E354FC"/>
    <w:rPr>
      <w:rFonts w:ascii="Arial" w:eastAsia="Arial" w:hAnsi="Arial" w:cs="Arial"/>
      <w:color w:val="666666"/>
      <w:sz w:val="30"/>
      <w:szCs w:val="30"/>
      <w:lang w:val="en-GB" w:eastAsia="en-AU"/>
    </w:rPr>
  </w:style>
  <w:style w:type="paragraph" w:styleId="TOC1">
    <w:name w:val="toc 1"/>
    <w:basedOn w:val="Normal"/>
    <w:next w:val="Normal"/>
    <w:autoRedefine/>
    <w:uiPriority w:val="39"/>
    <w:unhideWhenUsed/>
    <w:rsid w:val="00E354FC"/>
    <w:pPr>
      <w:spacing w:after="100" w:line="360" w:lineRule="auto"/>
      <w:jc w:val="both"/>
    </w:pPr>
    <w:rPr>
      <w:rFonts w:eastAsia="Arial"/>
      <w:sz w:val="21"/>
      <w:szCs w:val="21"/>
      <w:lang w:val="en-GB" w:eastAsia="en-AU"/>
    </w:rPr>
  </w:style>
  <w:style w:type="character" w:styleId="UnresolvedMention">
    <w:name w:val="Unresolved Mention"/>
    <w:basedOn w:val="DefaultParagraphFont"/>
    <w:uiPriority w:val="99"/>
    <w:semiHidden/>
    <w:unhideWhenUsed/>
    <w:rsid w:val="00526F61"/>
    <w:rPr>
      <w:color w:val="605E5C"/>
      <w:shd w:val="clear" w:color="auto" w:fill="E1DFDD"/>
    </w:rPr>
  </w:style>
  <w:style w:type="table" w:customStyle="1" w:styleId="TableNormal0">
    <w:name w:val="TableNormal"/>
    <w:rsid w:val="00FF3017"/>
    <w:pPr>
      <w:spacing w:after="0" w:line="360" w:lineRule="auto"/>
      <w:jc w:val="both"/>
    </w:pPr>
    <w:rPr>
      <w:rFonts w:ascii="Arial" w:eastAsia="Arial" w:hAnsi="Arial" w:cs="Arial"/>
      <w:sz w:val="20"/>
      <w:szCs w:val="20"/>
      <w:lang w:val="en-GB" w:eastAsia="en-GB"/>
    </w:rPr>
    <w:tblPr>
      <w:tblCellMar>
        <w:top w:w="0" w:type="dxa"/>
        <w:left w:w="0" w:type="dxa"/>
        <w:bottom w:w="0" w:type="dxa"/>
        <w:right w:w="0" w:type="dxa"/>
      </w:tblCellMar>
    </w:tblPr>
  </w:style>
  <w:style w:type="paragraph" w:styleId="NormalWeb">
    <w:name w:val="Normal (Web)"/>
    <w:basedOn w:val="Normal"/>
    <w:uiPriority w:val="99"/>
    <w:unhideWhenUsed/>
    <w:rsid w:val="00FF3017"/>
    <w:pPr>
      <w:spacing w:before="100" w:beforeAutospacing="1" w:after="100" w:afterAutospacing="1"/>
    </w:pPr>
    <w:rPr>
      <w:rFonts w:ascii="Times New Roman" w:hAnsi="Times New Roman" w:cs="Times New Roman"/>
      <w:lang w:val="en-AU" w:eastAsia="en-GB"/>
    </w:rPr>
  </w:style>
  <w:style w:type="paragraph" w:styleId="TOC2">
    <w:name w:val="toc 2"/>
    <w:basedOn w:val="Normal"/>
    <w:next w:val="Normal"/>
    <w:autoRedefine/>
    <w:uiPriority w:val="39"/>
    <w:unhideWhenUsed/>
    <w:rsid w:val="00FF3017"/>
    <w:pPr>
      <w:tabs>
        <w:tab w:val="right" w:pos="8789"/>
      </w:tabs>
      <w:spacing w:after="0" w:line="360" w:lineRule="auto"/>
      <w:ind w:left="284"/>
      <w:jc w:val="both"/>
    </w:pPr>
    <w:rPr>
      <w:rFonts w:eastAsia="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fessionals.childhood.org.au/training-develop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ofessionals.childhood.org.au/prosody/2015/07/smart-online" TargetMode="External"/><Relationship Id="rId17" Type="http://schemas.openxmlformats.org/officeDocument/2006/relationships/hyperlink" Target="mailto:compliance@gvcompletecare.com.au" TargetMode="External"/><Relationship Id="rId2" Type="http://schemas.openxmlformats.org/officeDocument/2006/relationships/customXml" Target="../customXml/item2.xml"/><Relationship Id="rId16" Type="http://schemas.openxmlformats.org/officeDocument/2006/relationships/hyperlink" Target="https://services.dffh.vic.gov.au/families-and-childr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rvices.dffh.vic.gov.au/reporting-child-abuse" TargetMode="External"/><Relationship Id="rId5" Type="http://schemas.openxmlformats.org/officeDocument/2006/relationships/styles" Target="styles.xml"/><Relationship Id="rId15" Type="http://schemas.openxmlformats.org/officeDocument/2006/relationships/hyperlink" Target="https://www.snaicc.org.au/policy-and-research/child-safety-and-wellbeing/keeping-our-kids-safe/"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naicc.org.au/policy-and-research/child-safety-and-well-being/keeping-our-kids-saf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818DF.F07CE44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74e9c4-4237-4621-ab04-261a142a78dd">
      <Terms xmlns="http://schemas.microsoft.com/office/infopath/2007/PartnerControls"/>
    </lcf76f155ced4ddcb4097134ff3c332f>
    <TaxCatchAll xmlns="ec09ca99-33eb-4a1f-8883-729f262a63c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490482CE8094A992506871F19165A" ma:contentTypeVersion="17" ma:contentTypeDescription="Create a new document." ma:contentTypeScope="" ma:versionID="36c1615a3b6583199461da533ea0b3db">
  <xsd:schema xmlns:xsd="http://www.w3.org/2001/XMLSchema" xmlns:xs="http://www.w3.org/2001/XMLSchema" xmlns:p="http://schemas.microsoft.com/office/2006/metadata/properties" xmlns:ns1="http://schemas.microsoft.com/sharepoint/v3" xmlns:ns2="ec09ca99-33eb-4a1f-8883-729f262a63c1" xmlns:ns3="7074e9c4-4237-4621-ab04-261a142a78dd" targetNamespace="http://schemas.microsoft.com/office/2006/metadata/properties" ma:root="true" ma:fieldsID="f62c2976104956efa90abbcbc6642c17" ns1:_="" ns2:_="" ns3:_="">
    <xsd:import namespace="http://schemas.microsoft.com/sharepoint/v3"/>
    <xsd:import namespace="ec09ca99-33eb-4a1f-8883-729f262a63c1"/>
    <xsd:import namespace="7074e9c4-4237-4621-ab04-261a142a7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9ca99-33eb-4a1f-8883-729f262a6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59470-5337-42c1-a404-a0b36aa32004}" ma:internalName="TaxCatchAll" ma:showField="CatchAllData" ma:web="ec09ca99-33eb-4a1f-8883-729f262a6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74e9c4-4237-4621-ab04-261a142a7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dfaead-24ac-4984-85c0-2627d77ebc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A3A76-522F-46B0-A9DD-520EB9B194FB}">
  <ds:schemaRefs>
    <ds:schemaRef ds:uri="http://schemas.microsoft.com/office/2006/metadata/properties"/>
    <ds:schemaRef ds:uri="http://schemas.microsoft.com/office/infopath/2007/PartnerControls"/>
    <ds:schemaRef ds:uri="7074e9c4-4237-4621-ab04-261a142a78dd"/>
    <ds:schemaRef ds:uri="ec09ca99-33eb-4a1f-8883-729f262a63c1"/>
    <ds:schemaRef ds:uri="http://schemas.microsoft.com/sharepoint/v3"/>
  </ds:schemaRefs>
</ds:datastoreItem>
</file>

<file path=customXml/itemProps2.xml><?xml version="1.0" encoding="utf-8"?>
<ds:datastoreItem xmlns:ds="http://schemas.openxmlformats.org/officeDocument/2006/customXml" ds:itemID="{0B1993E1-3599-4AD7-A1D8-06CFAC0DCEAE}">
  <ds:schemaRefs>
    <ds:schemaRef ds:uri="http://schemas.microsoft.com/sharepoint/v3/contenttype/forms"/>
  </ds:schemaRefs>
</ds:datastoreItem>
</file>

<file path=customXml/itemProps3.xml><?xml version="1.0" encoding="utf-8"?>
<ds:datastoreItem xmlns:ds="http://schemas.openxmlformats.org/officeDocument/2006/customXml" ds:itemID="{95E4B619-687D-4DE8-AAED-DE552105F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09ca99-33eb-4a1f-8883-729f262a63c1"/>
    <ds:schemaRef ds:uri="7074e9c4-4237-4621-ab04-261a142a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8491</Words>
  <Characters>47046</Characters>
  <Application>Microsoft Office Word</Application>
  <DocSecurity>0</DocSecurity>
  <Lines>980</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Compliance</cp:lastModifiedBy>
  <cp:revision>3</cp:revision>
  <dcterms:created xsi:type="dcterms:W3CDTF">2026-04-07T02:55:00Z</dcterms:created>
  <dcterms:modified xsi:type="dcterms:W3CDTF">2026-04-07T02:55:00Z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0x0101006C5490482CE8094A992506871F19165A</vt:lpwstr>
  </property>
  <property fmtid="{D5CDD505-2E9C-101B-9397-08002B2CF9AE}" pid="3" name="MediaServiceImageTags">
    <vt:lpwstr/>
  </property>
</Properties>
</file>